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6A" w:rsidRDefault="00CF556A" w:rsidP="00CF556A">
      <w:pPr>
        <w:jc w:val="center"/>
        <w:rPr>
          <w:rFonts w:ascii="Verdana" w:hAnsi="Verdana" w:cs="Arial"/>
          <w:b/>
        </w:rPr>
      </w:pPr>
      <w:bookmarkStart w:id="0" w:name="_GoBack"/>
      <w:bookmarkEnd w:id="0"/>
      <w:r w:rsidRPr="00987CC1">
        <w:rPr>
          <w:rFonts w:ascii="Verdana" w:hAnsi="Verdana" w:cs="Arial"/>
          <w:b/>
        </w:rPr>
        <w:t>CENTRO STUDI SCUOLA CATTOLICA</w:t>
      </w:r>
    </w:p>
    <w:p w:rsidR="00CF556A" w:rsidRDefault="00CF556A" w:rsidP="00CF556A">
      <w:pPr>
        <w:jc w:val="center"/>
        <w:rPr>
          <w:rFonts w:ascii="Verdana" w:hAnsi="Verdana" w:cs="Arial"/>
          <w:b/>
        </w:rPr>
      </w:pPr>
    </w:p>
    <w:p w:rsidR="00CF556A" w:rsidRDefault="00CF556A" w:rsidP="00CF556A">
      <w:pPr>
        <w:jc w:val="center"/>
        <w:rPr>
          <w:rFonts w:ascii="Verdana" w:hAnsi="Verdana" w:cs="Arial"/>
          <w:sz w:val="20"/>
          <w:szCs w:val="20"/>
        </w:rPr>
      </w:pPr>
      <w:r w:rsidRPr="00987CC1">
        <w:rPr>
          <w:rFonts w:ascii="Verdana" w:hAnsi="Verdana" w:cs="Arial"/>
          <w:sz w:val="20"/>
          <w:szCs w:val="20"/>
        </w:rPr>
        <w:t>UFFICIO NAZIONALE PER L’EDUCAZIONA LA SCUOLA E L’UNIVERSITA’</w:t>
      </w:r>
    </w:p>
    <w:p w:rsidR="00CF556A" w:rsidRPr="00987CC1" w:rsidRDefault="00CF556A" w:rsidP="00CF556A">
      <w:pPr>
        <w:jc w:val="center"/>
        <w:rPr>
          <w:rFonts w:ascii="Verdana" w:hAnsi="Verdana" w:cs="Arial"/>
          <w:sz w:val="20"/>
          <w:szCs w:val="20"/>
        </w:rPr>
      </w:pPr>
    </w:p>
    <w:p w:rsidR="00987CC1" w:rsidRDefault="00987CC1" w:rsidP="00987CC1">
      <w:pPr>
        <w:rPr>
          <w:rFonts w:ascii="Verdana" w:hAnsi="Verdana" w:cs="Arial"/>
          <w:b/>
        </w:rPr>
      </w:pPr>
    </w:p>
    <w:p w:rsidR="00987CC1" w:rsidRDefault="00987CC1" w:rsidP="00987CC1">
      <w:pPr>
        <w:jc w:val="center"/>
        <w:rPr>
          <w:sz w:val="48"/>
          <w:szCs w:val="48"/>
        </w:rPr>
      </w:pPr>
    </w:p>
    <w:p w:rsidR="00987CC1" w:rsidRPr="00843FC2" w:rsidRDefault="00987CC1" w:rsidP="00987CC1">
      <w:pPr>
        <w:pStyle w:val="Titolo"/>
        <w:jc w:val="center"/>
        <w:rPr>
          <w:sz w:val="48"/>
          <w:szCs w:val="48"/>
        </w:rPr>
      </w:pPr>
      <w:r w:rsidRPr="00843FC2">
        <w:rPr>
          <w:sz w:val="48"/>
          <w:szCs w:val="48"/>
        </w:rPr>
        <w:t>LA SCUOLA CATTOLICA IN CIFRE</w:t>
      </w:r>
    </w:p>
    <w:p w:rsidR="00987CC1" w:rsidRDefault="00987CC1" w:rsidP="00987CC1">
      <w:pPr>
        <w:pStyle w:val="Sottotitolo"/>
        <w:spacing w:after="0"/>
        <w:jc w:val="center"/>
        <w:rPr>
          <w:rFonts w:ascii="Impact" w:hAnsi="Impact"/>
        </w:rPr>
      </w:pPr>
      <w:r w:rsidRPr="00843FC2">
        <w:rPr>
          <w:rFonts w:ascii="Impact" w:hAnsi="Impact"/>
        </w:rPr>
        <w:t xml:space="preserve">Anno </w:t>
      </w:r>
      <w:r>
        <w:rPr>
          <w:rFonts w:ascii="Impact" w:hAnsi="Impact"/>
        </w:rPr>
        <w:t>2016/2017</w:t>
      </w:r>
    </w:p>
    <w:p w:rsidR="00B774C2" w:rsidRDefault="00B774C2" w:rsidP="00AE02CE">
      <w:pPr>
        <w:jc w:val="center"/>
        <w:rPr>
          <w:rFonts w:cs="Arial"/>
          <w:sz w:val="28"/>
          <w:szCs w:val="28"/>
        </w:rPr>
      </w:pPr>
    </w:p>
    <w:p w:rsidR="00B774C2" w:rsidRDefault="00B774C2" w:rsidP="000212BC">
      <w:pPr>
        <w:jc w:val="both"/>
        <w:rPr>
          <w:rFonts w:cs="Arial"/>
        </w:rPr>
      </w:pPr>
    </w:p>
    <w:p w:rsidR="00B774C2" w:rsidRDefault="00B774C2" w:rsidP="000212BC">
      <w:pPr>
        <w:ind w:firstLine="708"/>
        <w:jc w:val="both"/>
        <w:rPr>
          <w:rFonts w:cs="Arial"/>
        </w:rPr>
      </w:pPr>
      <w:r>
        <w:t>I dati s</w:t>
      </w:r>
      <w:r w:rsidR="00FC59A4">
        <w:t>ono relativ</w:t>
      </w:r>
      <w:r>
        <w:t xml:space="preserve">i all’intero territorio nazionale, eccettuate la Regione Valle d’Aosta e le Province autonome di Trento e Bolzano, che raccolgono i dati con modalità e tempistiche differenti. </w:t>
      </w:r>
      <w:r w:rsidR="00FC59A4">
        <w:t>L</w:t>
      </w:r>
      <w:r>
        <w:t>e tabelle che seguono sono il risultato d</w:t>
      </w:r>
      <w:r w:rsidR="000212BC">
        <w:t>ell</w:t>
      </w:r>
      <w:r>
        <w:t>’elaborazione compiuta dal Centro Studi per la Scuola Cattolica (</w:t>
      </w:r>
      <w:proofErr w:type="spellStart"/>
      <w:r w:rsidRPr="008454CC">
        <w:rPr>
          <w:smallCaps/>
        </w:rPr>
        <w:t>cssc</w:t>
      </w:r>
      <w:proofErr w:type="spellEnd"/>
      <w:r>
        <w:t>) sui dati forniti dal Ministero dell’istruzione</w:t>
      </w:r>
      <w:r w:rsidR="000212BC">
        <w:t>, dell’</w:t>
      </w:r>
      <w:r>
        <w:t xml:space="preserve">università e </w:t>
      </w:r>
      <w:r w:rsidR="000212BC">
        <w:t xml:space="preserve">della </w:t>
      </w:r>
      <w:r>
        <w:t>ricerca (</w:t>
      </w:r>
      <w:proofErr w:type="spellStart"/>
      <w:r w:rsidRPr="008454CC">
        <w:rPr>
          <w:smallCaps/>
        </w:rPr>
        <w:t>miur</w:t>
      </w:r>
      <w:proofErr w:type="spellEnd"/>
      <w:r>
        <w:t>) in esecuzione di un’apposita convenzione</w:t>
      </w:r>
      <w:r w:rsidR="000212BC">
        <w:t>. Tutti i dati</w:t>
      </w:r>
      <w:r>
        <w:t xml:space="preserve"> devono considerarsi provvisori in quanto, per poter essere pubblicati </w:t>
      </w:r>
      <w:r w:rsidR="00404C0E">
        <w:t>tempestivamente</w:t>
      </w:r>
      <w:r>
        <w:t xml:space="preserve">, non hanno avuto il tempo di essere sottoposti al controllo finale del </w:t>
      </w:r>
      <w:proofErr w:type="spellStart"/>
      <w:r w:rsidRPr="008454CC">
        <w:rPr>
          <w:smallCaps/>
        </w:rPr>
        <w:t>miur</w:t>
      </w:r>
      <w:proofErr w:type="spellEnd"/>
      <w:r w:rsidR="000212BC">
        <w:t>, ma</w:t>
      </w:r>
      <w:r>
        <w:t xml:space="preserve"> lo scostamento dai valori reali è da ritenere minimo.</w:t>
      </w:r>
    </w:p>
    <w:p w:rsidR="00B774C2" w:rsidRDefault="00B774C2" w:rsidP="000212BC">
      <w:pPr>
        <w:jc w:val="both"/>
        <w:rPr>
          <w:rFonts w:cs="Arial"/>
        </w:rPr>
      </w:pPr>
    </w:p>
    <w:p w:rsidR="00801053" w:rsidRDefault="00801053" w:rsidP="000212BC">
      <w:pPr>
        <w:jc w:val="both"/>
        <w:rPr>
          <w:rFonts w:cs="Arial"/>
        </w:rPr>
      </w:pPr>
    </w:p>
    <w:p w:rsidR="00B774C2" w:rsidRPr="008B61DA" w:rsidRDefault="00B774C2" w:rsidP="00E03299">
      <w:pPr>
        <w:jc w:val="center"/>
        <w:rPr>
          <w:rFonts w:cs="Arial"/>
          <w:b/>
          <w:bCs/>
          <w:sz w:val="22"/>
          <w:szCs w:val="22"/>
        </w:rPr>
      </w:pPr>
      <w:r w:rsidRPr="008B61DA">
        <w:rPr>
          <w:b/>
          <w:bCs/>
          <w:sz w:val="22"/>
          <w:szCs w:val="22"/>
        </w:rPr>
        <w:t>Ta</w:t>
      </w:r>
      <w:r w:rsidR="000212BC">
        <w:rPr>
          <w:b/>
          <w:bCs/>
          <w:sz w:val="22"/>
          <w:szCs w:val="22"/>
        </w:rPr>
        <w:t>bell</w:t>
      </w:r>
      <w:r w:rsidRPr="008B61DA">
        <w:rPr>
          <w:b/>
          <w:bCs/>
          <w:sz w:val="22"/>
          <w:szCs w:val="22"/>
        </w:rPr>
        <w:t xml:space="preserve">a </w:t>
      </w:r>
      <w:r w:rsidR="00801053">
        <w:rPr>
          <w:b/>
          <w:bCs/>
          <w:sz w:val="22"/>
          <w:szCs w:val="22"/>
        </w:rPr>
        <w:t>1</w:t>
      </w:r>
      <w:r w:rsidRPr="008B61DA">
        <w:rPr>
          <w:b/>
          <w:bCs/>
          <w:sz w:val="22"/>
          <w:szCs w:val="22"/>
        </w:rPr>
        <w:t xml:space="preserve"> – Principali parametri delle scuole cattoliche paritarie; </w:t>
      </w:r>
      <w:proofErr w:type="spellStart"/>
      <w:r w:rsidRPr="008B61DA">
        <w:rPr>
          <w:b/>
          <w:bCs/>
          <w:sz w:val="22"/>
          <w:szCs w:val="22"/>
        </w:rPr>
        <w:t>a.s.</w:t>
      </w:r>
      <w:proofErr w:type="spellEnd"/>
      <w:r w:rsidRPr="008B61DA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3724"/>
        <w:gridCol w:w="1226"/>
        <w:gridCol w:w="1226"/>
        <w:gridCol w:w="1226"/>
        <w:gridCol w:w="1226"/>
        <w:gridCol w:w="1226"/>
      </w:tblGrid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Infanzia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Primaria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 xml:space="preserve">Sec. </w:t>
            </w:r>
            <w:r>
              <w:rPr>
                <w:sz w:val="22"/>
                <w:szCs w:val="22"/>
              </w:rPr>
              <w:t>I</w:t>
            </w:r>
            <w:r w:rsidRPr="00D01923">
              <w:rPr>
                <w:sz w:val="22"/>
                <w:szCs w:val="22"/>
              </w:rPr>
              <w:t xml:space="preserve"> gr.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 xml:space="preserve">Sec. </w:t>
            </w:r>
            <w:r>
              <w:rPr>
                <w:sz w:val="22"/>
                <w:szCs w:val="22"/>
              </w:rPr>
              <w:t>II</w:t>
            </w:r>
            <w:r w:rsidRPr="00D01923">
              <w:rPr>
                <w:sz w:val="22"/>
                <w:szCs w:val="22"/>
              </w:rPr>
              <w:t xml:space="preserve"> gr.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center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Totale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Numero di scuole</w:t>
            </w:r>
          </w:p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(% sul totale)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6.101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(73,3)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1.067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(12,8)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531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(6,4)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623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(7,5)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8.322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(100,0)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 xml:space="preserve">Numero di classi o sezioni </w:t>
            </w:r>
          </w:p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(% sul totale)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16.777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(57,5)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6.869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(23,5)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2.543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(8,7)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3.008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(10,3)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29.197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(100,0)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Numero di alunni</w:t>
            </w:r>
          </w:p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(% sul totale)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368.356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(60,2)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139.598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(22,8)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55.568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(9,1)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48.106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(7,9)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611.628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(100,0)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- di cui femmine</w:t>
            </w:r>
          </w:p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(%</w:t>
            </w:r>
            <w:r w:rsidR="000212BC">
              <w:rPr>
                <w:sz w:val="22"/>
                <w:szCs w:val="22"/>
              </w:rPr>
              <w:t xml:space="preserve"> </w:t>
            </w:r>
            <w:r w:rsidRPr="00D01923">
              <w:rPr>
                <w:sz w:val="22"/>
                <w:szCs w:val="22"/>
              </w:rPr>
              <w:t xml:space="preserve">sul </w:t>
            </w:r>
            <w:r>
              <w:rPr>
                <w:sz w:val="22"/>
                <w:szCs w:val="22"/>
              </w:rPr>
              <w:t>numero di alunni</w:t>
            </w:r>
            <w:r w:rsidRPr="00D01923">
              <w:rPr>
                <w:sz w:val="22"/>
                <w:szCs w:val="22"/>
              </w:rPr>
              <w:t>)</w:t>
            </w:r>
          </w:p>
        </w:tc>
        <w:tc>
          <w:tcPr>
            <w:tcW w:w="1226" w:type="dxa"/>
            <w:shd w:val="pct5" w:color="auto" w:fill="auto"/>
          </w:tcPr>
          <w:p w:rsidR="00B774C2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178.885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(48,6)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68.039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(48,7)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26.358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(47,4)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22.541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(46,9)</w:t>
            </w:r>
          </w:p>
        </w:tc>
        <w:tc>
          <w:tcPr>
            <w:tcW w:w="1226" w:type="dxa"/>
            <w:shd w:val="pct5" w:color="auto" w:fill="auto"/>
          </w:tcPr>
          <w:p w:rsidR="00B774C2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295.823</w:t>
            </w:r>
          </w:p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(48,4)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Rapporto alunni/scuola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60,4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130,8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104,6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77,2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404C0E" w:rsidP="00404C0E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73</w:t>
            </w:r>
            <w:r w:rsidR="00B774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Rapporto alunni/classe o sezione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22,0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20,3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21,9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16,0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20,9</w:t>
            </w:r>
          </w:p>
        </w:tc>
      </w:tr>
      <w:tr w:rsidR="00B774C2" w:rsidRPr="00D01923" w:rsidTr="00CF556A">
        <w:tc>
          <w:tcPr>
            <w:tcW w:w="0" w:type="auto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Rapporto classi o sezioni/scuola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2,7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6,4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4,8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 w:rsidRPr="00D01923">
              <w:rPr>
                <w:sz w:val="22"/>
                <w:szCs w:val="22"/>
              </w:rPr>
              <w:t>4,8</w:t>
            </w:r>
          </w:p>
        </w:tc>
        <w:tc>
          <w:tcPr>
            <w:tcW w:w="1226" w:type="dxa"/>
            <w:shd w:val="pct5" w:color="auto" w:fill="auto"/>
          </w:tcPr>
          <w:p w:rsidR="00B774C2" w:rsidRPr="00D01923" w:rsidRDefault="00B774C2" w:rsidP="004377FB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</w:tbl>
    <w:p w:rsidR="00B774C2" w:rsidRDefault="00B774C2" w:rsidP="00E032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Fonte: elaborazione </w:t>
      </w:r>
      <w:proofErr w:type="spellStart"/>
      <w:r w:rsidRPr="00EB28C2">
        <w:rPr>
          <w:smallCaps/>
          <w:sz w:val="22"/>
          <w:szCs w:val="22"/>
        </w:rPr>
        <w:t>cssc</w:t>
      </w:r>
      <w:proofErr w:type="spellEnd"/>
      <w:r>
        <w:rPr>
          <w:sz w:val="22"/>
          <w:szCs w:val="22"/>
        </w:rPr>
        <w:t xml:space="preserve"> su dati </w:t>
      </w:r>
      <w:proofErr w:type="spellStart"/>
      <w:r w:rsidRPr="00EB28C2">
        <w:rPr>
          <w:smallCaps/>
          <w:sz w:val="22"/>
          <w:szCs w:val="22"/>
        </w:rPr>
        <w:t>miur</w:t>
      </w:r>
      <w:proofErr w:type="spellEnd"/>
      <w:r>
        <w:rPr>
          <w:sz w:val="22"/>
          <w:szCs w:val="22"/>
        </w:rPr>
        <w:t xml:space="preserve"> 2017.</w:t>
      </w:r>
    </w:p>
    <w:p w:rsidR="00B774C2" w:rsidRDefault="00B774C2">
      <w:pPr>
        <w:rPr>
          <w:rFonts w:cs="Arial"/>
        </w:rPr>
      </w:pPr>
    </w:p>
    <w:p w:rsidR="00B774C2" w:rsidRDefault="00B774C2">
      <w:pPr>
        <w:rPr>
          <w:rFonts w:cs="Arial"/>
        </w:rPr>
      </w:pPr>
    </w:p>
    <w:p w:rsidR="00B774C2" w:rsidRPr="008B61DA" w:rsidRDefault="00B774C2" w:rsidP="00E03299">
      <w:pPr>
        <w:jc w:val="center"/>
        <w:rPr>
          <w:b/>
          <w:bCs/>
          <w:sz w:val="22"/>
          <w:szCs w:val="22"/>
        </w:rPr>
      </w:pPr>
      <w:r w:rsidRPr="008B61DA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 2</w:t>
      </w:r>
      <w:r w:rsidRPr="008B61DA">
        <w:rPr>
          <w:b/>
          <w:bCs/>
          <w:sz w:val="22"/>
          <w:szCs w:val="22"/>
        </w:rPr>
        <w:t xml:space="preserve"> – Ripartizione delle scuole cattoliche paritarie per regione e livello scolastico; </w:t>
      </w:r>
      <w:proofErr w:type="spellStart"/>
      <w:r w:rsidRPr="008B61DA">
        <w:rPr>
          <w:b/>
          <w:bCs/>
          <w:sz w:val="22"/>
          <w:szCs w:val="22"/>
        </w:rPr>
        <w:t>a.s.</w:t>
      </w:r>
      <w:proofErr w:type="spellEnd"/>
      <w:r w:rsidRPr="008B61DA">
        <w:rPr>
          <w:b/>
          <w:bCs/>
          <w:sz w:val="22"/>
          <w:szCs w:val="22"/>
        </w:rPr>
        <w:t xml:space="preserve"> 2016-17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1961"/>
        <w:gridCol w:w="895"/>
        <w:gridCol w:w="660"/>
        <w:gridCol w:w="895"/>
        <w:gridCol w:w="660"/>
        <w:gridCol w:w="895"/>
        <w:gridCol w:w="660"/>
        <w:gridCol w:w="895"/>
        <w:gridCol w:w="660"/>
        <w:gridCol w:w="895"/>
        <w:gridCol w:w="778"/>
      </w:tblGrid>
      <w:tr w:rsidR="00B774C2" w:rsidRPr="00335D9F" w:rsidTr="00CF556A">
        <w:tc>
          <w:tcPr>
            <w:tcW w:w="995" w:type="pct"/>
            <w:vMerge w:val="restart"/>
            <w:shd w:val="pct5" w:color="auto" w:fill="auto"/>
          </w:tcPr>
          <w:p w:rsidR="00B774C2" w:rsidRPr="00335D9F" w:rsidRDefault="00B774C2" w:rsidP="00335D9F">
            <w:pPr>
              <w:spacing w:before="2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Regione</w:t>
            </w:r>
          </w:p>
        </w:tc>
        <w:tc>
          <w:tcPr>
            <w:tcW w:w="789" w:type="pct"/>
            <w:gridSpan w:val="2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Infanzia</w:t>
            </w:r>
          </w:p>
        </w:tc>
        <w:tc>
          <w:tcPr>
            <w:tcW w:w="789" w:type="pct"/>
            <w:gridSpan w:val="2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Primaria</w:t>
            </w:r>
          </w:p>
        </w:tc>
        <w:tc>
          <w:tcPr>
            <w:tcW w:w="789" w:type="pct"/>
            <w:gridSpan w:val="2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Sec. I grado</w:t>
            </w:r>
          </w:p>
        </w:tc>
        <w:tc>
          <w:tcPr>
            <w:tcW w:w="789" w:type="pct"/>
            <w:gridSpan w:val="2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Sec. II grado</w:t>
            </w:r>
          </w:p>
        </w:tc>
        <w:tc>
          <w:tcPr>
            <w:tcW w:w="849" w:type="pct"/>
            <w:gridSpan w:val="2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Totale</w:t>
            </w:r>
          </w:p>
        </w:tc>
      </w:tr>
      <w:tr w:rsidR="00B774C2" w:rsidRPr="00335D9F" w:rsidTr="00CF556A">
        <w:tc>
          <w:tcPr>
            <w:tcW w:w="995" w:type="pct"/>
            <w:vMerge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4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 xml:space="preserve">Scuole </w:t>
            </w:r>
          </w:p>
        </w:tc>
        <w:tc>
          <w:tcPr>
            <w:tcW w:w="335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%</w:t>
            </w:r>
          </w:p>
        </w:tc>
        <w:tc>
          <w:tcPr>
            <w:tcW w:w="454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 xml:space="preserve">Scuole </w:t>
            </w:r>
          </w:p>
        </w:tc>
        <w:tc>
          <w:tcPr>
            <w:tcW w:w="335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%</w:t>
            </w:r>
          </w:p>
        </w:tc>
        <w:tc>
          <w:tcPr>
            <w:tcW w:w="454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 xml:space="preserve">Scuole </w:t>
            </w:r>
          </w:p>
        </w:tc>
        <w:tc>
          <w:tcPr>
            <w:tcW w:w="335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%</w:t>
            </w:r>
          </w:p>
        </w:tc>
        <w:tc>
          <w:tcPr>
            <w:tcW w:w="454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 xml:space="preserve">Scuole </w:t>
            </w:r>
          </w:p>
        </w:tc>
        <w:tc>
          <w:tcPr>
            <w:tcW w:w="335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%</w:t>
            </w:r>
          </w:p>
        </w:tc>
        <w:tc>
          <w:tcPr>
            <w:tcW w:w="454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Scuole</w:t>
            </w:r>
          </w:p>
        </w:tc>
        <w:tc>
          <w:tcPr>
            <w:tcW w:w="395" w:type="pct"/>
            <w:shd w:val="pct5" w:color="auto" w:fill="auto"/>
          </w:tcPr>
          <w:p w:rsidR="00B774C2" w:rsidRPr="00335D9F" w:rsidRDefault="00B774C2" w:rsidP="00335D9F">
            <w:pPr>
              <w:spacing w:before="40" w:after="40"/>
              <w:jc w:val="center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%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Piemonte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11,7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lastRenderedPageBreak/>
              <w:t>Lombardia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1.391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38,2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48,5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40,7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Liguria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5,1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Veneto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19,7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25,6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Friuli V. Giulia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3,7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Emilia Romagna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rPr>
                <w:rFonts w:cs="Arial"/>
                <w:b/>
                <w:i/>
                <w:iCs/>
              </w:rPr>
            </w:pPr>
            <w:r w:rsidRPr="00CF556A">
              <w:rPr>
                <w:b/>
                <w:i/>
                <w:iCs/>
                <w:sz w:val="22"/>
                <w:szCs w:val="22"/>
              </w:rPr>
              <w:t>Totale Nord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3.638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4.821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57,9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Marche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7,2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Toscana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32,8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Umbria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5,9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Lazio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rPr>
                <w:rFonts w:cs="Arial"/>
                <w:b/>
                <w:i/>
                <w:iCs/>
              </w:rPr>
            </w:pPr>
            <w:r w:rsidRPr="00CF556A">
              <w:rPr>
                <w:b/>
                <w:i/>
                <w:iCs/>
                <w:sz w:val="22"/>
                <w:szCs w:val="22"/>
              </w:rPr>
              <w:t>Totale Centro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18,1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16,0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Abruzzo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Molise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1,2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Campania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28,3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Puglia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17,2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Basilicata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Calabria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Sicilia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22,3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rPr>
                <w:rFonts w:cs="Arial"/>
              </w:rPr>
            </w:pPr>
            <w:r w:rsidRPr="00335D9F">
              <w:rPr>
                <w:sz w:val="22"/>
                <w:szCs w:val="22"/>
              </w:rPr>
              <w:t>Sardegna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335D9F" w:rsidRDefault="00B774C2" w:rsidP="00335D9F">
            <w:pPr>
              <w:spacing w:before="40" w:after="40"/>
              <w:jc w:val="right"/>
              <w:rPr>
                <w:rFonts w:cs="Arial"/>
                <w:color w:val="000000"/>
              </w:rPr>
            </w:pPr>
            <w:r w:rsidRPr="00335D9F">
              <w:rPr>
                <w:color w:val="000000"/>
                <w:sz w:val="22"/>
                <w:szCs w:val="22"/>
              </w:rPr>
              <w:t>10,3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rPr>
                <w:rFonts w:cs="Arial"/>
                <w:b/>
                <w:i/>
                <w:iCs/>
              </w:rPr>
            </w:pPr>
            <w:r w:rsidRPr="00CF556A">
              <w:rPr>
                <w:b/>
                <w:i/>
                <w:iCs/>
                <w:sz w:val="22"/>
                <w:szCs w:val="22"/>
              </w:rPr>
              <w:t>Totale Sud e isole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1.659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29,1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2.173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B774C2" w:rsidRPr="00335D9F" w:rsidTr="00CF556A">
        <w:tc>
          <w:tcPr>
            <w:tcW w:w="99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rPr>
                <w:rFonts w:cs="Arial"/>
                <w:b/>
                <w:i/>
                <w:iCs/>
              </w:rPr>
            </w:pPr>
            <w:r w:rsidRPr="00CF556A">
              <w:rPr>
                <w:b/>
                <w:i/>
                <w:iCs/>
                <w:sz w:val="22"/>
                <w:szCs w:val="22"/>
              </w:rPr>
              <w:t>Totale nazionale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6.101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73,3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1.067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531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6,4</w:t>
            </w:r>
          </w:p>
        </w:tc>
        <w:tc>
          <w:tcPr>
            <w:tcW w:w="454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335" w:type="pct"/>
            <w:shd w:val="pct5" w:color="auto" w:fill="auto"/>
            <w:vAlign w:val="center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7,5</w:t>
            </w:r>
          </w:p>
        </w:tc>
        <w:tc>
          <w:tcPr>
            <w:tcW w:w="454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8.322</w:t>
            </w:r>
          </w:p>
        </w:tc>
        <w:tc>
          <w:tcPr>
            <w:tcW w:w="395" w:type="pct"/>
            <w:shd w:val="pct5" w:color="auto" w:fill="auto"/>
            <w:vAlign w:val="bottom"/>
          </w:tcPr>
          <w:p w:rsidR="00B774C2" w:rsidRPr="00CF556A" w:rsidRDefault="00B774C2" w:rsidP="00335D9F">
            <w:pPr>
              <w:spacing w:before="40" w:after="40"/>
              <w:jc w:val="right"/>
              <w:rPr>
                <w:rFonts w:cs="Arial"/>
                <w:b/>
                <w:i/>
                <w:iCs/>
                <w:color w:val="000000"/>
              </w:rPr>
            </w:pPr>
            <w:r w:rsidRPr="00CF556A">
              <w:rPr>
                <w:b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</w:tbl>
    <w:p w:rsidR="00B774C2" w:rsidRDefault="00B774C2" w:rsidP="00E03299">
      <w:pPr>
        <w:jc w:val="both"/>
        <w:rPr>
          <w:rFonts w:cs="Arial"/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Pr="00E16623" w:rsidRDefault="00B774C2" w:rsidP="00E03299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N.B. Le percentuali regionali sono calcolate sulla circoscrizione geografica di appartenenza. Le percentuali delle circoscrizioni geografiche sono calcolate sul totale nazionale.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8B61DA" w:rsidRDefault="00B774C2" w:rsidP="008B61DA">
      <w:pPr>
        <w:jc w:val="center"/>
        <w:rPr>
          <w:rFonts w:cs="Arial"/>
          <w:b/>
          <w:bCs/>
          <w:sz w:val="22"/>
          <w:szCs w:val="22"/>
        </w:rPr>
      </w:pPr>
      <w:r w:rsidRPr="008B61DA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 3</w:t>
      </w:r>
      <w:r w:rsidRPr="008B61DA">
        <w:rPr>
          <w:b/>
          <w:bCs/>
          <w:sz w:val="22"/>
          <w:szCs w:val="22"/>
        </w:rPr>
        <w:t xml:space="preserve"> – Situazione edilizia</w:t>
      </w:r>
      <w:r>
        <w:rPr>
          <w:b/>
          <w:bCs/>
          <w:sz w:val="22"/>
          <w:szCs w:val="22"/>
        </w:rPr>
        <w:t xml:space="preserve"> delle scuole cattoliche paritarie</w:t>
      </w:r>
      <w:r w:rsidRPr="008B61DA">
        <w:rPr>
          <w:b/>
          <w:bCs/>
          <w:sz w:val="22"/>
          <w:szCs w:val="22"/>
        </w:rPr>
        <w:t xml:space="preserve">; </w:t>
      </w:r>
      <w:proofErr w:type="spellStart"/>
      <w:r w:rsidRPr="008B61DA">
        <w:rPr>
          <w:b/>
          <w:bCs/>
          <w:sz w:val="22"/>
          <w:szCs w:val="22"/>
        </w:rPr>
        <w:t>a.s.</w:t>
      </w:r>
      <w:proofErr w:type="spellEnd"/>
      <w:r w:rsidRPr="008B61DA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68" w:type="dxa"/>
        <w:shd w:val="pct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1"/>
        <w:gridCol w:w="957"/>
        <w:gridCol w:w="958"/>
        <w:gridCol w:w="958"/>
        <w:gridCol w:w="958"/>
        <w:gridCol w:w="958"/>
        <w:gridCol w:w="958"/>
      </w:tblGrid>
      <w:tr w:rsidR="00B774C2" w:rsidRPr="008B61DA" w:rsidTr="00CF556A">
        <w:trPr>
          <w:trHeight w:val="315"/>
        </w:trPr>
        <w:tc>
          <w:tcPr>
            <w:tcW w:w="2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Primaria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Sec. I gr.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Sec. II gr.</w:t>
            </w:r>
          </w:p>
        </w:tc>
      </w:tr>
      <w:tr w:rsidR="00B774C2" w:rsidRPr="008B61DA" w:rsidTr="00CF556A">
        <w:trPr>
          <w:trHeight w:val="315"/>
        </w:trPr>
        <w:tc>
          <w:tcPr>
            <w:tcW w:w="2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%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Edificio costruito per uso scolastico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ind w:hanging="668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Edificio adattato per uso scolastico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 xml:space="preserve">Condivisione con scuola </w:t>
            </w:r>
            <w:r>
              <w:rPr>
                <w:color w:val="000000"/>
                <w:sz w:val="22"/>
                <w:szCs w:val="22"/>
              </w:rPr>
              <w:t>dell’</w:t>
            </w:r>
            <w:r w:rsidRPr="008B61DA">
              <w:rPr>
                <w:color w:val="000000"/>
                <w:sz w:val="22"/>
                <w:szCs w:val="22"/>
              </w:rPr>
              <w:t>infanzia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Condivisione con scuola primaria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Condivisone con scuola sec. I grado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Condivisione con scuola sec. II grado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59,7</w:t>
            </w:r>
          </w:p>
        </w:tc>
      </w:tr>
      <w:tr w:rsidR="00B774C2" w:rsidRPr="008B61DA" w:rsidTr="00CF556A">
        <w:trPr>
          <w:trHeight w:val="57"/>
        </w:trPr>
        <w:tc>
          <w:tcPr>
            <w:tcW w:w="2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both"/>
              <w:rPr>
                <w:rFonts w:cs="Arial"/>
                <w:color w:val="000000"/>
              </w:rPr>
            </w:pPr>
            <w:r w:rsidRPr="008B61DA">
              <w:rPr>
                <w:color w:val="000000"/>
                <w:sz w:val="22"/>
                <w:szCs w:val="22"/>
              </w:rPr>
              <w:t>Numero di aule ordinarie utilizzate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7.431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2.860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3.770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8B61DA" w:rsidRDefault="00B774C2" w:rsidP="00710526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125,3</w:t>
            </w:r>
          </w:p>
        </w:tc>
      </w:tr>
    </w:tbl>
    <w:p w:rsidR="00B774C2" w:rsidRDefault="00B774C2" w:rsidP="000979A2">
      <w:pPr>
        <w:jc w:val="both"/>
        <w:rPr>
          <w:rFonts w:cs="Arial"/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Pr="00532F9E" w:rsidRDefault="00B774C2" w:rsidP="00532F9E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N.B. </w:t>
      </w:r>
      <w:r w:rsidRPr="00532F9E">
        <w:rPr>
          <w:sz w:val="22"/>
          <w:szCs w:val="22"/>
        </w:rPr>
        <w:t>Non hanno risposto 2 scuole primarie e 9 scuole secondarie di II grado.</w:t>
      </w:r>
      <w:r>
        <w:rPr>
          <w:sz w:val="22"/>
          <w:szCs w:val="22"/>
        </w:rPr>
        <w:t xml:space="preserve"> Le percentuali relative agli ed</w:t>
      </w:r>
      <w:r>
        <w:rPr>
          <w:sz w:val="22"/>
          <w:szCs w:val="22"/>
        </w:rPr>
        <w:t>i</w:t>
      </w:r>
      <w:r>
        <w:rPr>
          <w:sz w:val="22"/>
          <w:szCs w:val="22"/>
        </w:rPr>
        <w:t>fici sono calcolate sul rispettivo numero di scuole; le percentuali delle aule sono calcolate sul rispettivo n</w:t>
      </w:r>
      <w:r>
        <w:rPr>
          <w:sz w:val="22"/>
          <w:szCs w:val="22"/>
        </w:rPr>
        <w:t>u</w:t>
      </w:r>
      <w:r>
        <w:rPr>
          <w:sz w:val="22"/>
          <w:szCs w:val="22"/>
        </w:rPr>
        <w:t>mero delle classi attive e quindi possono essere superiori al 100%.</w:t>
      </w:r>
    </w:p>
    <w:p w:rsidR="00B774C2" w:rsidRPr="00710526" w:rsidRDefault="00B774C2" w:rsidP="00E03299">
      <w:pPr>
        <w:jc w:val="both"/>
        <w:rPr>
          <w:rFonts w:cs="Arial"/>
          <w:sz w:val="22"/>
          <w:szCs w:val="22"/>
        </w:rPr>
      </w:pPr>
      <w:r w:rsidRPr="00710526">
        <w:rPr>
          <w:sz w:val="22"/>
          <w:szCs w:val="22"/>
        </w:rPr>
        <w:t xml:space="preserve">* Per le scuole secondarie di II grado è possibile la condivisione con tipologie o indirizzi diversi dello </w:t>
      </w:r>
      <w:r>
        <w:rPr>
          <w:sz w:val="22"/>
          <w:szCs w:val="22"/>
        </w:rPr>
        <w:t>stesso ordine e grado</w:t>
      </w:r>
      <w:r w:rsidRPr="00710526">
        <w:rPr>
          <w:sz w:val="22"/>
          <w:szCs w:val="22"/>
        </w:rPr>
        <w:t>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906B8E" w:rsidRDefault="00B774C2" w:rsidP="009213AD">
      <w:pPr>
        <w:jc w:val="center"/>
        <w:rPr>
          <w:b/>
          <w:bCs/>
          <w:sz w:val="22"/>
          <w:szCs w:val="22"/>
        </w:rPr>
      </w:pPr>
      <w:r w:rsidRPr="00906B8E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 xml:space="preserve">bella </w:t>
      </w:r>
      <w:r w:rsidRPr="00906B8E">
        <w:rPr>
          <w:b/>
          <w:bCs/>
          <w:sz w:val="22"/>
          <w:szCs w:val="22"/>
        </w:rPr>
        <w:t>4 – Situazione edilizia</w:t>
      </w:r>
      <w:r>
        <w:rPr>
          <w:b/>
          <w:bCs/>
          <w:sz w:val="22"/>
          <w:szCs w:val="22"/>
        </w:rPr>
        <w:t xml:space="preserve"> delle</w:t>
      </w:r>
      <w:r w:rsidRPr="00906B8E">
        <w:rPr>
          <w:b/>
          <w:bCs/>
          <w:sz w:val="22"/>
          <w:szCs w:val="22"/>
        </w:rPr>
        <w:t xml:space="preserve"> scuole dell’infanzia </w:t>
      </w:r>
      <w:r>
        <w:rPr>
          <w:b/>
          <w:bCs/>
          <w:sz w:val="22"/>
          <w:szCs w:val="22"/>
        </w:rPr>
        <w:t xml:space="preserve">cattoliche </w:t>
      </w:r>
      <w:r w:rsidRPr="00906B8E">
        <w:rPr>
          <w:b/>
          <w:bCs/>
          <w:sz w:val="22"/>
          <w:szCs w:val="22"/>
        </w:rPr>
        <w:t xml:space="preserve">paritarie; </w:t>
      </w:r>
      <w:proofErr w:type="spellStart"/>
      <w:r w:rsidRPr="00906B8E">
        <w:rPr>
          <w:b/>
          <w:bCs/>
          <w:sz w:val="22"/>
          <w:szCs w:val="22"/>
        </w:rPr>
        <w:t>a.s.</w:t>
      </w:r>
      <w:proofErr w:type="spellEnd"/>
      <w:r w:rsidRPr="00906B8E">
        <w:rPr>
          <w:b/>
          <w:bCs/>
          <w:sz w:val="22"/>
          <w:szCs w:val="22"/>
        </w:rPr>
        <w:t xml:space="preserve"> 2016-17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3568"/>
        <w:gridCol w:w="873"/>
        <w:gridCol w:w="757"/>
        <w:gridCol w:w="873"/>
        <w:gridCol w:w="757"/>
        <w:gridCol w:w="757"/>
        <w:gridCol w:w="757"/>
        <w:gridCol w:w="757"/>
        <w:gridCol w:w="755"/>
      </w:tblGrid>
      <w:tr w:rsidR="00B774C2" w:rsidRPr="0002071F" w:rsidTr="00CF556A">
        <w:tc>
          <w:tcPr>
            <w:tcW w:w="1810" w:type="pct"/>
            <w:vMerge w:val="restar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27" w:type="pct"/>
            <w:gridSpan w:val="2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Totale</w:t>
            </w:r>
          </w:p>
        </w:tc>
        <w:tc>
          <w:tcPr>
            <w:tcW w:w="827" w:type="pct"/>
            <w:gridSpan w:val="2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Nord</w:t>
            </w:r>
          </w:p>
        </w:tc>
        <w:tc>
          <w:tcPr>
            <w:tcW w:w="768" w:type="pct"/>
            <w:gridSpan w:val="2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Centro</w:t>
            </w:r>
          </w:p>
        </w:tc>
        <w:tc>
          <w:tcPr>
            <w:tcW w:w="767" w:type="pct"/>
            <w:gridSpan w:val="2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Sud</w:t>
            </w:r>
          </w:p>
        </w:tc>
      </w:tr>
      <w:tr w:rsidR="00B774C2" w:rsidRPr="0002071F" w:rsidTr="00CF556A">
        <w:tc>
          <w:tcPr>
            <w:tcW w:w="1810" w:type="pct"/>
            <w:vMerge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443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n.</w:t>
            </w:r>
          </w:p>
        </w:tc>
        <w:tc>
          <w:tcPr>
            <w:tcW w:w="384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%</w:t>
            </w:r>
          </w:p>
        </w:tc>
        <w:tc>
          <w:tcPr>
            <w:tcW w:w="443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n.</w:t>
            </w:r>
          </w:p>
        </w:tc>
        <w:tc>
          <w:tcPr>
            <w:tcW w:w="384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%</w:t>
            </w:r>
          </w:p>
        </w:tc>
        <w:tc>
          <w:tcPr>
            <w:tcW w:w="384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n.</w:t>
            </w:r>
          </w:p>
        </w:tc>
        <w:tc>
          <w:tcPr>
            <w:tcW w:w="384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%</w:t>
            </w:r>
          </w:p>
        </w:tc>
        <w:tc>
          <w:tcPr>
            <w:tcW w:w="384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n.</w:t>
            </w:r>
          </w:p>
        </w:tc>
        <w:tc>
          <w:tcPr>
            <w:tcW w:w="383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jc w:val="center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%</w:t>
            </w:r>
          </w:p>
        </w:tc>
      </w:tr>
      <w:tr w:rsidR="00B774C2" w:rsidRPr="0002071F" w:rsidTr="00CF556A">
        <w:tc>
          <w:tcPr>
            <w:tcW w:w="1810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rPr>
                <w:rFonts w:cs="Arial"/>
              </w:rPr>
            </w:pPr>
            <w:r w:rsidRPr="0002071F">
              <w:rPr>
                <w:sz w:val="22"/>
                <w:szCs w:val="22"/>
              </w:rPr>
              <w:t>Aule utilizzate</w:t>
            </w:r>
            <w:r>
              <w:rPr>
                <w:sz w:val="22"/>
                <w:szCs w:val="22"/>
              </w:rPr>
              <w:t xml:space="preserve"> per attività ordinaria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02071F">
              <w:rPr>
                <w:color w:val="000000"/>
                <w:sz w:val="22"/>
                <w:szCs w:val="22"/>
              </w:rPr>
              <w:t>18.032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02071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02071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12.183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2.071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3.778</w:t>
            </w:r>
          </w:p>
        </w:tc>
        <w:tc>
          <w:tcPr>
            <w:tcW w:w="38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B774C2" w:rsidRPr="0002071F" w:rsidTr="00CF556A">
        <w:tc>
          <w:tcPr>
            <w:tcW w:w="1810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rPr>
                <w:rFonts w:cs="Arial"/>
              </w:rPr>
            </w:pPr>
            <w:r>
              <w:rPr>
                <w:sz w:val="22"/>
                <w:szCs w:val="22"/>
              </w:rPr>
              <w:t>Aule per altre attività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9.099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154,1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5.983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167,0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1.026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132,6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2.090</w:t>
            </w:r>
          </w:p>
        </w:tc>
        <w:tc>
          <w:tcPr>
            <w:tcW w:w="38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135,2</w:t>
            </w:r>
          </w:p>
        </w:tc>
      </w:tr>
      <w:tr w:rsidR="00B774C2" w:rsidRPr="0002071F" w:rsidTr="00CF556A">
        <w:tc>
          <w:tcPr>
            <w:tcW w:w="1810" w:type="pct"/>
            <w:shd w:val="pct5" w:color="auto" w:fill="auto"/>
          </w:tcPr>
          <w:p w:rsidR="00B774C2" w:rsidRPr="0002071F" w:rsidRDefault="00B774C2" w:rsidP="00475B54">
            <w:pPr>
              <w:spacing w:before="60" w:after="60"/>
              <w:rPr>
                <w:rFonts w:cs="Arial"/>
              </w:rPr>
            </w:pPr>
            <w:r>
              <w:rPr>
                <w:sz w:val="22"/>
                <w:szCs w:val="22"/>
              </w:rPr>
              <w:t>Giardini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5.763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44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3.592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95,9</w:t>
            </w:r>
          </w:p>
        </w:tc>
        <w:tc>
          <w:tcPr>
            <w:tcW w:w="384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1.429</w:t>
            </w:r>
          </w:p>
        </w:tc>
        <w:tc>
          <w:tcPr>
            <w:tcW w:w="383" w:type="pct"/>
            <w:shd w:val="pct5" w:color="auto" w:fill="auto"/>
            <w:vAlign w:val="center"/>
          </w:tcPr>
          <w:p w:rsidR="00B774C2" w:rsidRPr="0002071F" w:rsidRDefault="00B774C2" w:rsidP="00475B54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92,4</w:t>
            </w:r>
          </w:p>
        </w:tc>
      </w:tr>
    </w:tbl>
    <w:p w:rsidR="00B774C2" w:rsidRDefault="00B774C2" w:rsidP="00413399">
      <w:pPr>
        <w:jc w:val="both"/>
        <w:rPr>
          <w:rFonts w:cs="Arial"/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Pr="00E16623" w:rsidRDefault="00B774C2" w:rsidP="009213AD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N.B. Le percentuali sono calcolate sul numero delle sezioni per le aule destinate ad attività ordinaria e sul numero delle scuole per le aule destinate ad altre attività e per i giardini; pertanto possono essere superiori al 100,0%. Dal momento che non hanno risposto 198 scuole (55 al Nord, 30 al Centro, 113 al Sud), le perce</w:t>
      </w:r>
      <w:r>
        <w:rPr>
          <w:sz w:val="22"/>
          <w:szCs w:val="22"/>
        </w:rPr>
        <w:t>n</w:t>
      </w:r>
      <w:r>
        <w:rPr>
          <w:sz w:val="22"/>
          <w:szCs w:val="22"/>
        </w:rPr>
        <w:t>tuali sono state calcolate sul numero delle scuole che hanno risposto nel caso delle aule ordinarie e dei gia</w:t>
      </w:r>
      <w:r>
        <w:rPr>
          <w:sz w:val="22"/>
          <w:szCs w:val="22"/>
        </w:rPr>
        <w:t>r</w:t>
      </w:r>
      <w:r>
        <w:rPr>
          <w:sz w:val="22"/>
          <w:szCs w:val="22"/>
        </w:rPr>
        <w:t>dini e sul numero stimato delle sezioni corrispondenti alle risposte ricevute nell’altro caso.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587E25" w:rsidRDefault="00B774C2" w:rsidP="00587E25">
      <w:pPr>
        <w:jc w:val="center"/>
        <w:rPr>
          <w:rFonts w:cs="Arial"/>
          <w:b/>
          <w:bCs/>
          <w:sz w:val="22"/>
          <w:szCs w:val="22"/>
        </w:rPr>
      </w:pPr>
      <w:r w:rsidRPr="00587E25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</w:t>
      </w:r>
      <w:r w:rsidRPr="00587E25">
        <w:rPr>
          <w:b/>
          <w:bCs/>
          <w:sz w:val="22"/>
          <w:szCs w:val="22"/>
        </w:rPr>
        <w:t xml:space="preserve"> 5 – Disponibilità di spazi per attività speciali; </w:t>
      </w:r>
      <w:proofErr w:type="spellStart"/>
      <w:r w:rsidRPr="00587E25">
        <w:rPr>
          <w:b/>
          <w:bCs/>
          <w:sz w:val="22"/>
          <w:szCs w:val="22"/>
        </w:rPr>
        <w:t>a.s.</w:t>
      </w:r>
      <w:proofErr w:type="spellEnd"/>
      <w:r w:rsidRPr="00587E25">
        <w:rPr>
          <w:b/>
          <w:bCs/>
          <w:sz w:val="22"/>
          <w:szCs w:val="22"/>
        </w:rPr>
        <w:t xml:space="preserve"> 2016-17</w:t>
      </w:r>
      <w:r>
        <w:rPr>
          <w:b/>
          <w:bCs/>
          <w:sz w:val="22"/>
          <w:szCs w:val="22"/>
        </w:rPr>
        <w:t xml:space="preserve"> (dati in %)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A0" w:firstRow="1" w:lastRow="0" w:firstColumn="1" w:lastColumn="0" w:noHBand="0" w:noVBand="0"/>
      </w:tblPr>
      <w:tblGrid>
        <w:gridCol w:w="1841"/>
        <w:gridCol w:w="861"/>
        <w:gridCol w:w="816"/>
        <w:gridCol w:w="994"/>
        <w:gridCol w:w="861"/>
        <w:gridCol w:w="816"/>
        <w:gridCol w:w="994"/>
        <w:gridCol w:w="861"/>
        <w:gridCol w:w="816"/>
        <w:gridCol w:w="994"/>
      </w:tblGrid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</w:p>
        </w:tc>
        <w:tc>
          <w:tcPr>
            <w:tcW w:w="2671" w:type="dxa"/>
            <w:gridSpan w:val="3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Primaria</w:t>
            </w:r>
          </w:p>
        </w:tc>
        <w:tc>
          <w:tcPr>
            <w:tcW w:w="2671" w:type="dxa"/>
            <w:gridSpan w:val="3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Sec. I grado</w:t>
            </w:r>
          </w:p>
        </w:tc>
        <w:tc>
          <w:tcPr>
            <w:tcW w:w="2671" w:type="dxa"/>
            <w:gridSpan w:val="3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Sec. II grado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Presenti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Assenti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Condivisi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Presenti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Assenti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Condivisi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Presenti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Assenti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587E25">
              <w:rPr>
                <w:color w:val="000000"/>
                <w:sz w:val="20"/>
                <w:szCs w:val="20"/>
              </w:rPr>
              <w:t>Condivisi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Cortili e giardini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69,3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Aula magna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17,1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63,2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Biblioteca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45,7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24,3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Palestra 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46,1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23,4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23,8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69,5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Altri </w:t>
            </w:r>
            <w:proofErr w:type="spellStart"/>
            <w:r>
              <w:rPr>
                <w:sz w:val="22"/>
                <w:szCs w:val="22"/>
              </w:rPr>
              <w:t>imp</w:t>
            </w:r>
            <w:proofErr w:type="spellEnd"/>
            <w:r>
              <w:rPr>
                <w:sz w:val="22"/>
                <w:szCs w:val="22"/>
              </w:rPr>
              <w:t>. sportivi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42,1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Lab. informatica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28,4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Lab. artistici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47,2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17,1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38,6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Lab. scientifici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62,3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Lab. linguistici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41,4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B774C2" w:rsidRPr="003E6608" w:rsidTr="00CF556A">
        <w:tc>
          <w:tcPr>
            <w:tcW w:w="1841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rPr>
                <w:rFonts w:cs="Arial"/>
              </w:rPr>
            </w:pPr>
            <w:r>
              <w:rPr>
                <w:sz w:val="22"/>
                <w:szCs w:val="22"/>
              </w:rPr>
              <w:t>Locali mensa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35,8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994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861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816" w:type="dxa"/>
            <w:shd w:val="pct5" w:color="auto" w:fill="auto"/>
            <w:vAlign w:val="center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94" w:type="dxa"/>
            <w:shd w:val="pct5" w:color="auto" w:fill="auto"/>
          </w:tcPr>
          <w:p w:rsidR="00B774C2" w:rsidRPr="00587E25" w:rsidRDefault="00B774C2" w:rsidP="00587E25">
            <w:pPr>
              <w:spacing w:before="40" w:after="4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</w:tr>
    </w:tbl>
    <w:p w:rsidR="00B774C2" w:rsidRDefault="00B774C2" w:rsidP="00413399">
      <w:pPr>
        <w:jc w:val="both"/>
        <w:rPr>
          <w:rFonts w:cs="Arial"/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Pr="00587E25" w:rsidRDefault="00B774C2" w:rsidP="00E03299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N.B. La somma delle percentuali può essere inferiore al 100% per via di alcune risposte mancanti (9-10 scuole primarie, 5 secondarie di I grado, 9-21 secondarie di II grado).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B40A67" w:rsidRDefault="00B774C2" w:rsidP="00B40A67">
      <w:pPr>
        <w:jc w:val="center"/>
        <w:rPr>
          <w:b/>
          <w:bCs/>
          <w:sz w:val="22"/>
          <w:szCs w:val="22"/>
        </w:rPr>
      </w:pPr>
      <w:r w:rsidRPr="00B40A67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 xml:space="preserve">bella </w:t>
      </w:r>
      <w:r w:rsidRPr="00B40A67">
        <w:rPr>
          <w:b/>
          <w:bCs/>
          <w:sz w:val="22"/>
          <w:szCs w:val="22"/>
        </w:rPr>
        <w:t xml:space="preserve">6 – Tipologia di orario settimanale; </w:t>
      </w:r>
      <w:proofErr w:type="spellStart"/>
      <w:r w:rsidRPr="00B40A67">
        <w:rPr>
          <w:b/>
          <w:bCs/>
          <w:sz w:val="22"/>
          <w:szCs w:val="22"/>
        </w:rPr>
        <w:t>a.s.</w:t>
      </w:r>
      <w:proofErr w:type="spellEnd"/>
      <w:r w:rsidRPr="00B40A67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9"/>
        <w:gridCol w:w="993"/>
        <w:gridCol w:w="708"/>
        <w:gridCol w:w="1561"/>
        <w:gridCol w:w="993"/>
        <w:gridCol w:w="708"/>
        <w:gridCol w:w="1525"/>
        <w:gridCol w:w="925"/>
        <w:gridCol w:w="526"/>
      </w:tblGrid>
      <w:tr w:rsidR="00B774C2" w:rsidRPr="00141F12" w:rsidTr="00CF556A">
        <w:trPr>
          <w:trHeight w:val="315"/>
        </w:trPr>
        <w:tc>
          <w:tcPr>
            <w:tcW w:w="1810" w:type="pct"/>
            <w:gridSpan w:val="3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Infanzia</w:t>
            </w:r>
          </w:p>
        </w:tc>
        <w:tc>
          <w:tcPr>
            <w:tcW w:w="1668" w:type="pct"/>
            <w:gridSpan w:val="3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Primaria</w:t>
            </w:r>
          </w:p>
        </w:tc>
        <w:tc>
          <w:tcPr>
            <w:tcW w:w="1522" w:type="pct"/>
            <w:gridSpan w:val="3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Secondaria di I grado</w:t>
            </w:r>
          </w:p>
        </w:tc>
      </w:tr>
      <w:tr w:rsidR="00141F12" w:rsidRPr="00141F12" w:rsidTr="00CF556A">
        <w:trPr>
          <w:trHeight w:val="315"/>
        </w:trPr>
        <w:tc>
          <w:tcPr>
            <w:tcW w:w="940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n. alunni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n. alunni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n. alunni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%</w:t>
            </w:r>
          </w:p>
        </w:tc>
      </w:tr>
      <w:tr w:rsidR="00141F12" w:rsidRPr="00141F12" w:rsidTr="00CF556A">
        <w:trPr>
          <w:trHeight w:val="315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25 ore</w:t>
            </w:r>
          </w:p>
        </w:tc>
        <w:tc>
          <w:tcPr>
            <w:tcW w:w="508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22.895</w:t>
            </w:r>
          </w:p>
        </w:tc>
        <w:tc>
          <w:tcPr>
            <w:tcW w:w="362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6,2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24 ore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3.619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30 ore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47.239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141F12" w:rsidRPr="00141F12" w:rsidTr="00CF556A">
        <w:trPr>
          <w:trHeight w:val="57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26-39 ore</w:t>
            </w:r>
          </w:p>
        </w:tc>
        <w:tc>
          <w:tcPr>
            <w:tcW w:w="508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91.677</w:t>
            </w:r>
          </w:p>
        </w:tc>
        <w:tc>
          <w:tcPr>
            <w:tcW w:w="362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24,9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27 ore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32.230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31-35 ore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ind w:hanging="668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5.323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ind w:hanging="668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9,6</w:t>
            </w:r>
          </w:p>
        </w:tc>
      </w:tr>
      <w:tr w:rsidR="00141F12" w:rsidRPr="00141F12" w:rsidTr="00CF556A">
        <w:trPr>
          <w:trHeight w:val="57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40 ore</w:t>
            </w:r>
          </w:p>
        </w:tc>
        <w:tc>
          <w:tcPr>
            <w:tcW w:w="508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213.174</w:t>
            </w:r>
          </w:p>
        </w:tc>
        <w:tc>
          <w:tcPr>
            <w:tcW w:w="362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57,9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30 ore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79.771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36 ore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1.682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41F12" w:rsidRPr="00141F12" w:rsidTr="00CF556A">
        <w:trPr>
          <w:trHeight w:val="57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Oltre 40 ore</w:t>
            </w:r>
          </w:p>
        </w:tc>
        <w:tc>
          <w:tcPr>
            <w:tcW w:w="508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40.610</w:t>
            </w:r>
          </w:p>
        </w:tc>
        <w:tc>
          <w:tcPr>
            <w:tcW w:w="362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11,0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40 ore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23.978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37-40 ore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1.324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141F12" w:rsidRPr="00141F12" w:rsidTr="00CF556A">
        <w:trPr>
          <w:trHeight w:val="57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Sezioni solo in f</w:t>
            </w:r>
            <w:r w:rsidRPr="00141F12">
              <w:rPr>
                <w:sz w:val="22"/>
                <w:szCs w:val="22"/>
              </w:rPr>
              <w:t>a</w:t>
            </w:r>
            <w:r w:rsidRPr="00141F12">
              <w:rPr>
                <w:sz w:val="22"/>
                <w:szCs w:val="22"/>
              </w:rPr>
              <w:t>scia antimeridiana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EF56D7">
            <w:pPr>
              <w:spacing w:before="40" w:after="40"/>
              <w:jc w:val="right"/>
              <w:rPr>
                <w:rFonts w:cs="Arial"/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1.</w:t>
            </w:r>
            <w:r w:rsidRPr="00141F12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right"/>
              <w:rPr>
                <w:rFonts w:cs="Arial"/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10,9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 xml:space="preserve">5 giorni </w:t>
            </w:r>
            <w:r w:rsidRPr="00141F12">
              <w:rPr>
                <w:color w:val="000000"/>
                <w:sz w:val="22"/>
                <w:szCs w:val="22"/>
              </w:rPr>
              <w:br/>
              <w:t>alla settimana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66.500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47</w:t>
            </w:r>
            <w:r w:rsidRPr="00141F12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 xml:space="preserve">5 giorni </w:t>
            </w:r>
            <w:r w:rsidRPr="00141F12">
              <w:rPr>
                <w:rFonts w:cs="Arial"/>
                <w:color w:val="000000"/>
                <w:sz w:val="22"/>
                <w:szCs w:val="22"/>
              </w:rPr>
              <w:br/>
            </w:r>
            <w:r w:rsidRPr="00141F12">
              <w:rPr>
                <w:color w:val="000000"/>
                <w:sz w:val="22"/>
                <w:szCs w:val="22"/>
              </w:rPr>
              <w:t>alla settimana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33.479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141F12" w:rsidRPr="00141F12" w:rsidTr="00CF556A">
        <w:trPr>
          <w:trHeight w:val="57"/>
        </w:trPr>
        <w:tc>
          <w:tcPr>
            <w:tcW w:w="940" w:type="pct"/>
            <w:shd w:val="pct5" w:color="000000" w:fill="FFFFFF"/>
          </w:tcPr>
          <w:p w:rsidR="00B774C2" w:rsidRPr="00141F12" w:rsidRDefault="00B774C2" w:rsidP="003D53F9">
            <w:pPr>
              <w:spacing w:before="40" w:after="40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 xml:space="preserve">Sezioni aperte </w:t>
            </w:r>
            <w:r w:rsidRPr="00141F12">
              <w:rPr>
                <w:sz w:val="22"/>
                <w:szCs w:val="22"/>
              </w:rPr>
              <w:br/>
              <w:t>anche il sabato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EF56D7">
            <w:pPr>
              <w:spacing w:before="40" w:after="40"/>
              <w:jc w:val="right"/>
              <w:rPr>
                <w:rFonts w:cs="Arial"/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1.</w:t>
            </w:r>
            <w:r w:rsidRPr="00141F12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141F12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141F12">
              <w:rPr>
                <w:sz w:val="22"/>
                <w:szCs w:val="22"/>
              </w:rPr>
              <w:t>10,6</w:t>
            </w:r>
          </w:p>
        </w:tc>
        <w:tc>
          <w:tcPr>
            <w:tcW w:w="79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 xml:space="preserve">6 giorni </w:t>
            </w:r>
            <w:r w:rsidRPr="00141F12">
              <w:rPr>
                <w:color w:val="000000"/>
                <w:sz w:val="22"/>
                <w:szCs w:val="22"/>
              </w:rPr>
              <w:br/>
              <w:t>alla settimana</w:t>
            </w:r>
          </w:p>
        </w:tc>
        <w:tc>
          <w:tcPr>
            <w:tcW w:w="508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73.098</w:t>
            </w:r>
          </w:p>
        </w:tc>
        <w:tc>
          <w:tcPr>
            <w:tcW w:w="362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780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 xml:space="preserve">6 giorni </w:t>
            </w:r>
            <w:r w:rsidRPr="00141F12">
              <w:rPr>
                <w:rFonts w:cs="Arial"/>
                <w:color w:val="000000"/>
                <w:sz w:val="22"/>
                <w:szCs w:val="22"/>
              </w:rPr>
              <w:br/>
            </w:r>
            <w:r w:rsidRPr="00141F12">
              <w:rPr>
                <w:color w:val="000000"/>
                <w:sz w:val="22"/>
                <w:szCs w:val="22"/>
              </w:rPr>
              <w:t>alla settimana</w:t>
            </w:r>
          </w:p>
        </w:tc>
        <w:tc>
          <w:tcPr>
            <w:tcW w:w="473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22.089</w:t>
            </w:r>
          </w:p>
        </w:tc>
        <w:tc>
          <w:tcPr>
            <w:tcW w:w="269" w:type="pct"/>
            <w:shd w:val="pct5" w:color="000000" w:fill="FFFFFF"/>
            <w:vAlign w:val="center"/>
          </w:tcPr>
          <w:p w:rsidR="00B774C2" w:rsidRPr="00141F12" w:rsidRDefault="00B774C2" w:rsidP="003D53F9">
            <w:pPr>
              <w:spacing w:before="40" w:after="4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141F12">
              <w:rPr>
                <w:color w:val="000000"/>
                <w:sz w:val="22"/>
                <w:szCs w:val="22"/>
              </w:rPr>
              <w:t>39,8</w:t>
            </w:r>
          </w:p>
        </w:tc>
      </w:tr>
    </w:tbl>
    <w:p w:rsidR="00B774C2" w:rsidRDefault="00B774C2" w:rsidP="003C7D66">
      <w:pPr>
        <w:jc w:val="both"/>
        <w:rPr>
          <w:rFonts w:cs="Arial"/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9A054C" w:rsidRDefault="00B774C2" w:rsidP="00B41A4B">
      <w:pPr>
        <w:jc w:val="center"/>
        <w:rPr>
          <w:rFonts w:cs="Arial"/>
          <w:b/>
          <w:bCs/>
          <w:sz w:val="22"/>
          <w:szCs w:val="22"/>
        </w:rPr>
      </w:pPr>
      <w:r w:rsidRPr="009A054C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</w:t>
      </w:r>
      <w:r w:rsidRPr="009A054C">
        <w:rPr>
          <w:b/>
          <w:bCs/>
          <w:sz w:val="22"/>
          <w:szCs w:val="22"/>
        </w:rPr>
        <w:t xml:space="preserve"> 7 – A</w:t>
      </w:r>
      <w:r>
        <w:rPr>
          <w:b/>
          <w:bCs/>
          <w:sz w:val="22"/>
          <w:szCs w:val="22"/>
        </w:rPr>
        <w:t>pertura pomeridiana d</w:t>
      </w:r>
      <w:r w:rsidR="000212BC">
        <w:rPr>
          <w:b/>
          <w:bCs/>
          <w:sz w:val="22"/>
          <w:szCs w:val="22"/>
        </w:rPr>
        <w:t>elle</w:t>
      </w:r>
      <w:r w:rsidRPr="009A054C">
        <w:rPr>
          <w:b/>
          <w:bCs/>
          <w:sz w:val="22"/>
          <w:szCs w:val="22"/>
        </w:rPr>
        <w:t xml:space="preserve"> scuole primarie e secondarie di I grado; </w:t>
      </w:r>
      <w:proofErr w:type="spellStart"/>
      <w:r w:rsidRPr="009A054C">
        <w:rPr>
          <w:b/>
          <w:bCs/>
          <w:sz w:val="22"/>
          <w:szCs w:val="22"/>
        </w:rPr>
        <w:t>a.s.</w:t>
      </w:r>
      <w:proofErr w:type="spellEnd"/>
      <w:r w:rsidRPr="009A054C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68" w:type="dxa"/>
        <w:shd w:val="pct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6"/>
        <w:gridCol w:w="1651"/>
        <w:gridCol w:w="1774"/>
        <w:gridCol w:w="1332"/>
        <w:gridCol w:w="1555"/>
      </w:tblGrid>
      <w:tr w:rsidR="00B774C2" w:rsidRPr="00B41A4B" w:rsidTr="00CF556A">
        <w:trPr>
          <w:trHeight w:val="326"/>
        </w:trPr>
        <w:tc>
          <w:tcPr>
            <w:tcW w:w="17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 w:rsidRPr="00B41A4B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Primaria</w:t>
            </w:r>
          </w:p>
        </w:tc>
        <w:tc>
          <w:tcPr>
            <w:tcW w:w="14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Secondaria di I grado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center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%</w:t>
            </w:r>
          </w:p>
        </w:tc>
      </w:tr>
      <w:tr w:rsidR="00B774C2" w:rsidRPr="00B41A4B" w:rsidTr="00CF556A">
        <w:trPr>
          <w:trHeight w:val="32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6D3676" w:rsidP="00B41A4B">
            <w:pPr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Apertura pomeridiana per a</w:t>
            </w:r>
            <w:r w:rsidR="00B774C2">
              <w:rPr>
                <w:color w:val="000000"/>
                <w:sz w:val="22"/>
                <w:szCs w:val="22"/>
              </w:rPr>
              <w:t>ttività didattiche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Nessuna apertura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 giorno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2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3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42,3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 xml:space="preserve">6 giorni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7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B774C2" w:rsidRPr="00B41A4B" w:rsidTr="00CF556A">
        <w:trPr>
          <w:trHeight w:val="32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6D3676" w:rsidP="006D3676">
            <w:pPr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Apertura pomeridiana per a</w:t>
            </w:r>
            <w:r w:rsidR="00B774C2">
              <w:rPr>
                <w:color w:val="000000"/>
                <w:sz w:val="22"/>
                <w:szCs w:val="22"/>
              </w:rPr>
              <w:t>ttività extrascolastiche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Nessuna apertura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 giorno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2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8,2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3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5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53,9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6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7 giorni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B774C2" w:rsidRPr="00B41A4B" w:rsidTr="00CF556A">
        <w:trPr>
          <w:trHeight w:val="326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 w:rsidRPr="00B41A4B"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B41A4B" w:rsidRDefault="00B774C2" w:rsidP="00D67CE7">
            <w:pPr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B774C2" w:rsidRPr="00B41A4B" w:rsidRDefault="00B774C2" w:rsidP="00B41A4B">
      <w:pPr>
        <w:rPr>
          <w:sz w:val="22"/>
          <w:szCs w:val="22"/>
        </w:rPr>
      </w:pPr>
      <w:r w:rsidRPr="00B41A4B">
        <w:rPr>
          <w:sz w:val="22"/>
          <w:szCs w:val="22"/>
        </w:rPr>
        <w:t xml:space="preserve">Fonte: elaborazione </w:t>
      </w:r>
      <w:proofErr w:type="spellStart"/>
      <w:r w:rsidRPr="00B41A4B">
        <w:rPr>
          <w:smallCaps/>
          <w:sz w:val="22"/>
          <w:szCs w:val="22"/>
        </w:rPr>
        <w:t>cssc</w:t>
      </w:r>
      <w:proofErr w:type="spellEnd"/>
      <w:r w:rsidRPr="00B41A4B">
        <w:rPr>
          <w:sz w:val="22"/>
          <w:szCs w:val="22"/>
        </w:rPr>
        <w:t xml:space="preserve"> su dati </w:t>
      </w:r>
      <w:proofErr w:type="spellStart"/>
      <w:r w:rsidRPr="00B41A4B">
        <w:rPr>
          <w:smallCaps/>
          <w:sz w:val="22"/>
          <w:szCs w:val="22"/>
        </w:rPr>
        <w:t>miur</w:t>
      </w:r>
      <w:proofErr w:type="spellEnd"/>
      <w:r w:rsidRPr="00B41A4B">
        <w:rPr>
          <w:sz w:val="22"/>
          <w:szCs w:val="22"/>
        </w:rPr>
        <w:t xml:space="preserve"> 2017.</w:t>
      </w:r>
    </w:p>
    <w:p w:rsidR="00B774C2" w:rsidRPr="00B41A4B" w:rsidRDefault="00B774C2" w:rsidP="00B41A4B">
      <w:pPr>
        <w:rPr>
          <w:rFonts w:cs="Arial"/>
          <w:sz w:val="22"/>
          <w:szCs w:val="22"/>
        </w:rPr>
      </w:pPr>
    </w:p>
    <w:p w:rsidR="00B774C2" w:rsidRPr="00B41A4B" w:rsidRDefault="00B774C2" w:rsidP="00B41A4B">
      <w:pPr>
        <w:rPr>
          <w:rFonts w:cs="Arial"/>
          <w:sz w:val="22"/>
          <w:szCs w:val="22"/>
        </w:rPr>
      </w:pPr>
    </w:p>
    <w:p w:rsidR="00B774C2" w:rsidRPr="009A054C" w:rsidRDefault="00B774C2" w:rsidP="009A054C">
      <w:pPr>
        <w:jc w:val="center"/>
        <w:rPr>
          <w:b/>
          <w:bCs/>
          <w:sz w:val="22"/>
          <w:szCs w:val="22"/>
        </w:rPr>
      </w:pPr>
      <w:r w:rsidRPr="009A054C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</w:t>
      </w:r>
      <w:r w:rsidRPr="009A054C">
        <w:rPr>
          <w:b/>
          <w:bCs/>
          <w:sz w:val="22"/>
          <w:szCs w:val="22"/>
        </w:rPr>
        <w:t xml:space="preserve"> 8 – Servizi offerti dalle scuole dell’infanzia, primarie e secondarie di I grado; </w:t>
      </w:r>
      <w:proofErr w:type="spellStart"/>
      <w:r w:rsidRPr="009A054C">
        <w:rPr>
          <w:b/>
          <w:bCs/>
          <w:sz w:val="22"/>
          <w:szCs w:val="22"/>
        </w:rPr>
        <w:t>a.s.</w:t>
      </w:r>
      <w:proofErr w:type="spellEnd"/>
      <w:r w:rsidRPr="009A054C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4259"/>
        <w:gridCol w:w="1153"/>
        <w:gridCol w:w="741"/>
        <w:gridCol w:w="1188"/>
        <w:gridCol w:w="759"/>
        <w:gridCol w:w="1015"/>
        <w:gridCol w:w="739"/>
      </w:tblGrid>
      <w:tr w:rsidR="00B774C2" w:rsidRPr="00CB2ED1" w:rsidTr="00CF556A">
        <w:tc>
          <w:tcPr>
            <w:tcW w:w="2161" w:type="pct"/>
            <w:vMerge w:val="restar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</w:p>
        </w:tc>
        <w:tc>
          <w:tcPr>
            <w:tcW w:w="961" w:type="pct"/>
            <w:gridSpan w:val="2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Infanzia</w:t>
            </w:r>
          </w:p>
        </w:tc>
        <w:tc>
          <w:tcPr>
            <w:tcW w:w="988" w:type="pct"/>
            <w:gridSpan w:val="2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Primaria</w:t>
            </w:r>
          </w:p>
        </w:tc>
        <w:tc>
          <w:tcPr>
            <w:tcW w:w="890" w:type="pct"/>
            <w:gridSpan w:val="2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Sec. I grado</w:t>
            </w:r>
          </w:p>
        </w:tc>
      </w:tr>
      <w:tr w:rsidR="00B774C2" w:rsidRPr="00CB2ED1" w:rsidTr="00CF556A">
        <w:tc>
          <w:tcPr>
            <w:tcW w:w="2161" w:type="pct"/>
            <w:vMerge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</w:p>
        </w:tc>
        <w:tc>
          <w:tcPr>
            <w:tcW w:w="585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n.</w:t>
            </w:r>
          </w:p>
        </w:tc>
        <w:tc>
          <w:tcPr>
            <w:tcW w:w="376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%</w:t>
            </w:r>
          </w:p>
        </w:tc>
        <w:tc>
          <w:tcPr>
            <w:tcW w:w="603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n.</w:t>
            </w:r>
          </w:p>
        </w:tc>
        <w:tc>
          <w:tcPr>
            <w:tcW w:w="385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%</w:t>
            </w:r>
          </w:p>
        </w:tc>
        <w:tc>
          <w:tcPr>
            <w:tcW w:w="515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n.</w:t>
            </w:r>
          </w:p>
        </w:tc>
        <w:tc>
          <w:tcPr>
            <w:tcW w:w="375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jc w:val="center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%</w:t>
            </w:r>
          </w:p>
        </w:tc>
      </w:tr>
      <w:tr w:rsidR="00B774C2" w:rsidRPr="00CB2ED1" w:rsidTr="00CF556A">
        <w:tc>
          <w:tcPr>
            <w:tcW w:w="2161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Alunni che fruiscono della mensa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294.960</w:t>
            </w:r>
          </w:p>
        </w:tc>
        <w:tc>
          <w:tcPr>
            <w:tcW w:w="376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603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108.476</w:t>
            </w:r>
          </w:p>
        </w:tc>
        <w:tc>
          <w:tcPr>
            <w:tcW w:w="3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77,7</w:t>
            </w:r>
          </w:p>
        </w:tc>
        <w:tc>
          <w:tcPr>
            <w:tcW w:w="51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31.772</w:t>
            </w:r>
          </w:p>
        </w:tc>
        <w:tc>
          <w:tcPr>
            <w:tcW w:w="37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B774C2" w:rsidRPr="00CB2ED1" w:rsidTr="00CF556A">
        <w:tc>
          <w:tcPr>
            <w:tcW w:w="2161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>Alunni che fruiscono di scuolabus</w:t>
            </w:r>
          </w:p>
        </w:tc>
        <w:tc>
          <w:tcPr>
            <w:tcW w:w="5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17.538</w:t>
            </w:r>
          </w:p>
        </w:tc>
        <w:tc>
          <w:tcPr>
            <w:tcW w:w="376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603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4.469</w:t>
            </w:r>
          </w:p>
        </w:tc>
        <w:tc>
          <w:tcPr>
            <w:tcW w:w="3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51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2.845</w:t>
            </w:r>
          </w:p>
        </w:tc>
        <w:tc>
          <w:tcPr>
            <w:tcW w:w="37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</w:tr>
      <w:tr w:rsidR="00B774C2" w:rsidRPr="00CB2ED1" w:rsidTr="00CF556A">
        <w:tc>
          <w:tcPr>
            <w:tcW w:w="2161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 xml:space="preserve">Alunni che fruiscono di </w:t>
            </w:r>
            <w:proofErr w:type="spellStart"/>
            <w:r w:rsidRPr="00CB2ED1">
              <w:rPr>
                <w:sz w:val="22"/>
                <w:szCs w:val="22"/>
              </w:rPr>
              <w:t>prescuola</w:t>
            </w:r>
            <w:proofErr w:type="spellEnd"/>
          </w:p>
        </w:tc>
        <w:tc>
          <w:tcPr>
            <w:tcW w:w="5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48.455</w:t>
            </w:r>
          </w:p>
        </w:tc>
        <w:tc>
          <w:tcPr>
            <w:tcW w:w="376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603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20.605</w:t>
            </w:r>
          </w:p>
        </w:tc>
        <w:tc>
          <w:tcPr>
            <w:tcW w:w="3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51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5.353</w:t>
            </w:r>
          </w:p>
        </w:tc>
        <w:tc>
          <w:tcPr>
            <w:tcW w:w="37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B774C2" w:rsidRPr="00CB2ED1" w:rsidTr="00CF556A">
        <w:tc>
          <w:tcPr>
            <w:tcW w:w="2161" w:type="pct"/>
            <w:shd w:val="pct5" w:color="auto" w:fill="auto"/>
          </w:tcPr>
          <w:p w:rsidR="00B774C2" w:rsidRPr="00CB2ED1" w:rsidRDefault="00B774C2" w:rsidP="00D67CE7">
            <w:pPr>
              <w:spacing w:before="60" w:after="60"/>
              <w:rPr>
                <w:rFonts w:cs="Arial"/>
              </w:rPr>
            </w:pPr>
            <w:r w:rsidRPr="00CB2ED1">
              <w:rPr>
                <w:sz w:val="22"/>
                <w:szCs w:val="22"/>
              </w:rPr>
              <w:t xml:space="preserve">Alunni che fruiscono di </w:t>
            </w:r>
            <w:proofErr w:type="spellStart"/>
            <w:r w:rsidRPr="00CB2ED1">
              <w:rPr>
                <w:sz w:val="22"/>
                <w:szCs w:val="22"/>
              </w:rPr>
              <w:t>postscuola</w:t>
            </w:r>
            <w:proofErr w:type="spellEnd"/>
          </w:p>
        </w:tc>
        <w:tc>
          <w:tcPr>
            <w:tcW w:w="5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38.339</w:t>
            </w:r>
          </w:p>
        </w:tc>
        <w:tc>
          <w:tcPr>
            <w:tcW w:w="376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603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20,754</w:t>
            </w:r>
          </w:p>
        </w:tc>
        <w:tc>
          <w:tcPr>
            <w:tcW w:w="38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CB2ED1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51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9.072</w:t>
            </w:r>
          </w:p>
        </w:tc>
        <w:tc>
          <w:tcPr>
            <w:tcW w:w="375" w:type="pct"/>
            <w:shd w:val="pct5" w:color="auto" w:fill="auto"/>
            <w:vAlign w:val="center"/>
          </w:tcPr>
          <w:p w:rsidR="00B774C2" w:rsidRPr="00CB2ED1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</w:tr>
    </w:tbl>
    <w:p w:rsidR="00B774C2" w:rsidRPr="004716E4" w:rsidRDefault="00B774C2" w:rsidP="009A054C">
      <w:pPr>
        <w:jc w:val="both"/>
        <w:rPr>
          <w:sz w:val="22"/>
          <w:szCs w:val="22"/>
        </w:rPr>
      </w:pPr>
      <w:r w:rsidRPr="004716E4">
        <w:rPr>
          <w:sz w:val="22"/>
          <w:szCs w:val="22"/>
        </w:rPr>
        <w:t xml:space="preserve">Fonte: elaborazione </w:t>
      </w:r>
      <w:proofErr w:type="spellStart"/>
      <w:r w:rsidRPr="004716E4">
        <w:rPr>
          <w:smallCaps/>
          <w:sz w:val="22"/>
          <w:szCs w:val="22"/>
        </w:rPr>
        <w:t>cssc</w:t>
      </w:r>
      <w:proofErr w:type="spellEnd"/>
      <w:r w:rsidRPr="004716E4">
        <w:rPr>
          <w:sz w:val="22"/>
          <w:szCs w:val="22"/>
        </w:rPr>
        <w:t xml:space="preserve"> su dati </w:t>
      </w:r>
      <w:proofErr w:type="spellStart"/>
      <w:r w:rsidRPr="004716E4">
        <w:rPr>
          <w:smallCaps/>
          <w:sz w:val="22"/>
          <w:szCs w:val="22"/>
        </w:rPr>
        <w:t>miur</w:t>
      </w:r>
      <w:proofErr w:type="spellEnd"/>
      <w:r w:rsidRPr="004716E4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4716E4">
        <w:rPr>
          <w:sz w:val="22"/>
          <w:szCs w:val="22"/>
        </w:rPr>
        <w:t>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CF556A" w:rsidRDefault="00CF556A" w:rsidP="00E03299">
      <w:pPr>
        <w:jc w:val="both"/>
        <w:rPr>
          <w:rFonts w:cs="Arial"/>
        </w:rPr>
      </w:pPr>
    </w:p>
    <w:p w:rsidR="00B774C2" w:rsidRPr="007B6F57" w:rsidRDefault="00B774C2" w:rsidP="007B6F57">
      <w:pPr>
        <w:jc w:val="center"/>
        <w:rPr>
          <w:rFonts w:cs="Arial"/>
          <w:b/>
          <w:bCs/>
          <w:sz w:val="22"/>
          <w:szCs w:val="22"/>
        </w:rPr>
      </w:pPr>
      <w:r w:rsidRPr="007B6F57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</w:t>
      </w:r>
      <w:r w:rsidRPr="007B6F57">
        <w:rPr>
          <w:b/>
          <w:bCs/>
          <w:sz w:val="22"/>
          <w:szCs w:val="22"/>
        </w:rPr>
        <w:t xml:space="preserve"> 9 – Indirizzi di studio delle scuole secondarie di II grado cattoliche paritarie; </w:t>
      </w:r>
      <w:proofErr w:type="spellStart"/>
      <w:r w:rsidRPr="007B6F57">
        <w:rPr>
          <w:b/>
          <w:bCs/>
          <w:sz w:val="22"/>
          <w:szCs w:val="22"/>
        </w:rPr>
        <w:t>a.s.</w:t>
      </w:r>
      <w:proofErr w:type="spellEnd"/>
      <w:r w:rsidRPr="007B6F57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68" w:type="dxa"/>
        <w:shd w:val="pct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2"/>
        <w:gridCol w:w="1073"/>
        <w:gridCol w:w="680"/>
        <w:gridCol w:w="1074"/>
        <w:gridCol w:w="681"/>
        <w:gridCol w:w="1074"/>
        <w:gridCol w:w="681"/>
        <w:gridCol w:w="1074"/>
        <w:gridCol w:w="679"/>
      </w:tblGrid>
      <w:tr w:rsidR="00B774C2" w:rsidRPr="007B6F57" w:rsidTr="00CF556A">
        <w:trPr>
          <w:trHeight w:val="315"/>
        </w:trPr>
        <w:tc>
          <w:tcPr>
            <w:tcW w:w="1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Italia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Nord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Sud</w:t>
            </w:r>
          </w:p>
        </w:tc>
      </w:tr>
      <w:tr w:rsidR="00B774C2" w:rsidRPr="007B6F57" w:rsidTr="00CF556A">
        <w:trPr>
          <w:trHeight w:val="315"/>
        </w:trPr>
        <w:tc>
          <w:tcPr>
            <w:tcW w:w="1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n. studenti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n. studenti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n. studenti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n. studenti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center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%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lastRenderedPageBreak/>
              <w:t>Scientifico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20.072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41,7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13.821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3.822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47,2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2.429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34,4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Classico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6.707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3.414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1.593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Linguistico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5.149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3.199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1.205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10,5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Scienze Umane/Ped</w:t>
            </w:r>
            <w:r>
              <w:rPr>
                <w:color w:val="000000"/>
                <w:sz w:val="22"/>
                <w:szCs w:val="22"/>
              </w:rPr>
              <w:t>agogico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6.814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4.796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1.008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1.010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14,3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Tecnico/professionale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7.371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5.905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1.215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17,2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1.993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1.809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B774C2" w:rsidRPr="007B6F57" w:rsidTr="00CF556A">
        <w:trPr>
          <w:trHeight w:val="20"/>
        </w:trPr>
        <w:tc>
          <w:tcPr>
            <w:tcW w:w="1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48.106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32.944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8.092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7.070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:rsidR="00B774C2" w:rsidRPr="007B6F57" w:rsidRDefault="00B774C2" w:rsidP="00D67CE7">
            <w:pPr>
              <w:spacing w:before="60" w:after="60"/>
              <w:jc w:val="right"/>
              <w:rPr>
                <w:rFonts w:cs="Arial"/>
                <w:color w:val="000000"/>
              </w:rPr>
            </w:pPr>
            <w:r w:rsidRPr="007B6F57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B774C2" w:rsidRPr="00596F54" w:rsidRDefault="00B774C2" w:rsidP="007B6F57">
      <w:pPr>
        <w:jc w:val="both"/>
      </w:pPr>
      <w:r w:rsidRPr="00596F54">
        <w:t xml:space="preserve">Fonte: elaborazione </w:t>
      </w:r>
      <w:proofErr w:type="spellStart"/>
      <w:r w:rsidRPr="00596F54">
        <w:rPr>
          <w:smallCaps/>
        </w:rPr>
        <w:t>cssc</w:t>
      </w:r>
      <w:proofErr w:type="spellEnd"/>
      <w:r w:rsidRPr="00596F54">
        <w:t xml:space="preserve"> su dati </w:t>
      </w:r>
      <w:proofErr w:type="spellStart"/>
      <w:r w:rsidRPr="00596F54">
        <w:rPr>
          <w:smallCaps/>
        </w:rPr>
        <w:t>miur</w:t>
      </w:r>
      <w:proofErr w:type="spellEnd"/>
      <w:r w:rsidRPr="00596F54">
        <w:t xml:space="preserve"> 201</w:t>
      </w:r>
      <w:r>
        <w:t>7</w:t>
      </w:r>
      <w:r w:rsidRPr="00596F54">
        <w:t>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E17E18" w:rsidRDefault="00B774C2" w:rsidP="00E17E18">
      <w:pPr>
        <w:jc w:val="center"/>
        <w:rPr>
          <w:b/>
          <w:bCs/>
          <w:sz w:val="22"/>
          <w:szCs w:val="22"/>
        </w:rPr>
      </w:pPr>
      <w:r w:rsidRPr="00E17E18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>bella</w:t>
      </w:r>
      <w:r w:rsidRPr="00E17E18">
        <w:rPr>
          <w:b/>
          <w:bCs/>
          <w:sz w:val="22"/>
          <w:szCs w:val="22"/>
        </w:rPr>
        <w:t xml:space="preserve"> 10 – Alcune categorie di alunni</w:t>
      </w:r>
      <w:r>
        <w:rPr>
          <w:b/>
          <w:bCs/>
          <w:sz w:val="22"/>
          <w:szCs w:val="22"/>
        </w:rPr>
        <w:t xml:space="preserve"> delle scuole cattoliche paritarie;</w:t>
      </w:r>
      <w:r w:rsidRPr="00E17E18">
        <w:rPr>
          <w:b/>
          <w:bCs/>
          <w:sz w:val="22"/>
          <w:szCs w:val="22"/>
        </w:rPr>
        <w:t xml:space="preserve"> </w:t>
      </w:r>
      <w:proofErr w:type="spellStart"/>
      <w:r w:rsidRPr="00E17E18">
        <w:rPr>
          <w:b/>
          <w:bCs/>
          <w:sz w:val="22"/>
          <w:szCs w:val="22"/>
        </w:rPr>
        <w:t>a.s.</w:t>
      </w:r>
      <w:proofErr w:type="spellEnd"/>
      <w:r w:rsidRPr="00E17E18">
        <w:rPr>
          <w:b/>
          <w:bCs/>
          <w:sz w:val="22"/>
          <w:szCs w:val="22"/>
        </w:rPr>
        <w:t xml:space="preserve"> 2016-17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33"/>
        <w:gridCol w:w="866"/>
        <w:gridCol w:w="566"/>
        <w:gridCol w:w="866"/>
        <w:gridCol w:w="633"/>
        <w:gridCol w:w="766"/>
        <w:gridCol w:w="566"/>
        <w:gridCol w:w="766"/>
        <w:gridCol w:w="566"/>
        <w:gridCol w:w="866"/>
        <w:gridCol w:w="566"/>
      </w:tblGrid>
      <w:tr w:rsidR="00B774C2" w:rsidRPr="00A877F5" w:rsidTr="00CF556A">
        <w:tc>
          <w:tcPr>
            <w:tcW w:w="0" w:type="auto"/>
            <w:vMerge w:val="restart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Infanzia</w:t>
            </w:r>
          </w:p>
        </w:tc>
        <w:tc>
          <w:tcPr>
            <w:tcW w:w="0" w:type="auto"/>
            <w:gridSpan w:val="2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Primaria</w:t>
            </w:r>
          </w:p>
        </w:tc>
        <w:tc>
          <w:tcPr>
            <w:tcW w:w="0" w:type="auto"/>
            <w:gridSpan w:val="2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Sec. I grado</w:t>
            </w:r>
          </w:p>
        </w:tc>
        <w:tc>
          <w:tcPr>
            <w:tcW w:w="0" w:type="auto"/>
            <w:gridSpan w:val="2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Sec II grado</w:t>
            </w:r>
          </w:p>
        </w:tc>
        <w:tc>
          <w:tcPr>
            <w:tcW w:w="0" w:type="auto"/>
            <w:gridSpan w:val="2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Totale</w:t>
            </w:r>
          </w:p>
        </w:tc>
      </w:tr>
      <w:tr w:rsidR="00B774C2" w:rsidRPr="00A877F5" w:rsidTr="00CF556A">
        <w:tc>
          <w:tcPr>
            <w:tcW w:w="0" w:type="auto"/>
            <w:vMerge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%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Alunni</w:t>
            </w:r>
            <w:r w:rsidRPr="00A877F5">
              <w:rPr>
                <w:sz w:val="20"/>
                <w:szCs w:val="20"/>
              </w:rPr>
              <w:t xml:space="preserve"> con cittadinanza non it</w:t>
            </w:r>
            <w:r w:rsidRPr="00A877F5">
              <w:rPr>
                <w:sz w:val="20"/>
                <w:szCs w:val="20"/>
              </w:rPr>
              <w:t>a</w:t>
            </w:r>
            <w:r w:rsidRPr="00A877F5">
              <w:rPr>
                <w:sz w:val="20"/>
                <w:szCs w:val="20"/>
              </w:rPr>
              <w:t>liana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24.725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4.199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1.137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31.643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877F5">
              <w:rPr>
                <w:sz w:val="20"/>
                <w:szCs w:val="20"/>
              </w:rPr>
              <w:t>- di cui nati in Italia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20.975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2.883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25.100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con </w:t>
            </w:r>
            <w:r w:rsidRPr="00A877F5">
              <w:rPr>
                <w:sz w:val="20"/>
                <w:szCs w:val="20"/>
              </w:rPr>
              <w:t>disabili</w:t>
            </w:r>
            <w:r>
              <w:rPr>
                <w:sz w:val="20"/>
                <w:szCs w:val="20"/>
              </w:rPr>
              <w:t>tà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3.269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2.111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7.187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</w:t>
            </w:r>
            <w:r w:rsidRPr="00A877F5">
              <w:rPr>
                <w:sz w:val="20"/>
                <w:szCs w:val="20"/>
              </w:rPr>
              <w:t xml:space="preserve">con </w:t>
            </w:r>
            <w:proofErr w:type="spellStart"/>
            <w:r w:rsidRPr="00A877F5">
              <w:rPr>
                <w:smallCaps/>
                <w:sz w:val="20"/>
                <w:szCs w:val="20"/>
              </w:rPr>
              <w:t>dsa</w:t>
            </w:r>
            <w:proofErr w:type="spellEnd"/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3.134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4.707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4.331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12.321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Pr="00A877F5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Alunni </w:t>
            </w:r>
            <w:r w:rsidRPr="00A877F5">
              <w:rPr>
                <w:sz w:val="20"/>
                <w:szCs w:val="20"/>
              </w:rPr>
              <w:t>che si avvalgono dell’</w:t>
            </w:r>
            <w:r w:rsidRPr="00A877F5">
              <w:rPr>
                <w:smallCaps/>
                <w:sz w:val="20"/>
                <w:szCs w:val="20"/>
              </w:rPr>
              <w:t>irc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359.158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138.772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55.391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47.439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600.760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Alunni ripetenti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0,2%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1.722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2.408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B774C2" w:rsidRPr="00A877F5" w:rsidTr="00CF556A">
        <w:tc>
          <w:tcPr>
            <w:tcW w:w="0" w:type="auto"/>
            <w:shd w:val="pct5" w:color="auto" w:fill="auto"/>
          </w:tcPr>
          <w:p w:rsidR="00B774C2" w:rsidRDefault="00B774C2" w:rsidP="00D67CE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Alunni provenienti da idoneità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877F5">
              <w:rPr>
                <w:color w:val="000000"/>
                <w:sz w:val="20"/>
                <w:szCs w:val="20"/>
              </w:rPr>
              <w:t>0,1%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shd w:val="pct5" w:color="auto" w:fill="auto"/>
            <w:vAlign w:val="center"/>
          </w:tcPr>
          <w:p w:rsidR="00B774C2" w:rsidRPr="00A877F5" w:rsidRDefault="00B774C2" w:rsidP="00D67CE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</w:tr>
    </w:tbl>
    <w:p w:rsidR="00B774C2" w:rsidRPr="00E16623" w:rsidRDefault="00B774C2" w:rsidP="00E17E18">
      <w:pPr>
        <w:jc w:val="both"/>
        <w:rPr>
          <w:sz w:val="22"/>
          <w:szCs w:val="22"/>
        </w:rPr>
      </w:pPr>
      <w:r w:rsidRPr="00E16623">
        <w:rPr>
          <w:sz w:val="22"/>
          <w:szCs w:val="22"/>
        </w:rPr>
        <w:t xml:space="preserve">Fonte: elaborazione </w:t>
      </w:r>
      <w:proofErr w:type="spellStart"/>
      <w:r w:rsidRPr="00E16623">
        <w:rPr>
          <w:smallCaps/>
          <w:sz w:val="22"/>
          <w:szCs w:val="22"/>
        </w:rPr>
        <w:t>cssc</w:t>
      </w:r>
      <w:proofErr w:type="spellEnd"/>
      <w:r w:rsidRPr="00E16623">
        <w:rPr>
          <w:sz w:val="22"/>
          <w:szCs w:val="22"/>
        </w:rPr>
        <w:t xml:space="preserve"> su dati </w:t>
      </w:r>
      <w:proofErr w:type="spellStart"/>
      <w:r w:rsidRPr="00E16623">
        <w:rPr>
          <w:smallCaps/>
          <w:sz w:val="22"/>
          <w:szCs w:val="22"/>
        </w:rPr>
        <w:t>miur</w:t>
      </w:r>
      <w:proofErr w:type="spellEnd"/>
      <w:r w:rsidRPr="00E16623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E16623">
        <w:rPr>
          <w:sz w:val="22"/>
          <w:szCs w:val="22"/>
        </w:rPr>
        <w:t>.</w:t>
      </w:r>
    </w:p>
    <w:p w:rsidR="00B774C2" w:rsidRPr="003D7136" w:rsidRDefault="00B774C2" w:rsidP="00E03299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N.B. Le percentuali sono sempre calcolate sul numero totale degli alunni. Solo nel caso degli alunni con ci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tadinanza non italiana nati in Italia le </w:t>
      </w:r>
      <w:r w:rsidRPr="003D7136">
        <w:rPr>
          <w:sz w:val="22"/>
          <w:szCs w:val="22"/>
        </w:rPr>
        <w:t xml:space="preserve">percentuali sono calcolate sul </w:t>
      </w:r>
      <w:r>
        <w:rPr>
          <w:sz w:val="22"/>
          <w:szCs w:val="22"/>
        </w:rPr>
        <w:t>numero di tutti gli alunni con cittadina</w:t>
      </w:r>
      <w:r>
        <w:rPr>
          <w:sz w:val="22"/>
          <w:szCs w:val="22"/>
        </w:rPr>
        <w:t>n</w:t>
      </w:r>
      <w:r>
        <w:rPr>
          <w:sz w:val="22"/>
          <w:szCs w:val="22"/>
        </w:rPr>
        <w:t>za non italiana</w:t>
      </w:r>
      <w:r w:rsidRPr="003D7136">
        <w:rPr>
          <w:sz w:val="22"/>
          <w:szCs w:val="22"/>
        </w:rPr>
        <w:t xml:space="preserve"> del rigo precedente.</w:t>
      </w:r>
    </w:p>
    <w:p w:rsidR="00B774C2" w:rsidRDefault="00B774C2" w:rsidP="00E03299">
      <w:pPr>
        <w:jc w:val="both"/>
        <w:rPr>
          <w:rFonts w:cs="Arial"/>
        </w:rPr>
      </w:pPr>
    </w:p>
    <w:p w:rsidR="00B774C2" w:rsidRDefault="00B774C2" w:rsidP="00E03299">
      <w:pPr>
        <w:jc w:val="both"/>
        <w:rPr>
          <w:rFonts w:cs="Arial"/>
        </w:rPr>
      </w:pPr>
    </w:p>
    <w:p w:rsidR="00B774C2" w:rsidRPr="00CC6839" w:rsidRDefault="00B774C2" w:rsidP="00CC6839">
      <w:pPr>
        <w:jc w:val="center"/>
        <w:rPr>
          <w:rFonts w:cs="Arial"/>
          <w:b/>
          <w:bCs/>
          <w:sz w:val="22"/>
          <w:szCs w:val="22"/>
        </w:rPr>
      </w:pPr>
      <w:r w:rsidRPr="00CC6839">
        <w:rPr>
          <w:b/>
          <w:bCs/>
          <w:sz w:val="22"/>
          <w:szCs w:val="22"/>
        </w:rPr>
        <w:t>Ta</w:t>
      </w:r>
      <w:r w:rsidR="00801053">
        <w:rPr>
          <w:b/>
          <w:bCs/>
          <w:sz w:val="22"/>
          <w:szCs w:val="22"/>
        </w:rPr>
        <w:t xml:space="preserve">bella </w:t>
      </w:r>
      <w:r w:rsidRPr="00CC6839">
        <w:rPr>
          <w:b/>
          <w:bCs/>
          <w:sz w:val="22"/>
          <w:szCs w:val="22"/>
        </w:rPr>
        <w:t>11 – Personale dipendente</w:t>
      </w:r>
      <w:r>
        <w:rPr>
          <w:b/>
          <w:bCs/>
          <w:sz w:val="22"/>
          <w:szCs w:val="22"/>
        </w:rPr>
        <w:t xml:space="preserve"> delle scuole cattoliche paritarie</w:t>
      </w:r>
      <w:r w:rsidRPr="00CC6839">
        <w:rPr>
          <w:b/>
          <w:bCs/>
          <w:sz w:val="22"/>
          <w:szCs w:val="22"/>
        </w:rPr>
        <w:t xml:space="preserve">; </w:t>
      </w:r>
      <w:proofErr w:type="spellStart"/>
      <w:r w:rsidRPr="00CC6839">
        <w:rPr>
          <w:b/>
          <w:bCs/>
          <w:sz w:val="22"/>
          <w:szCs w:val="22"/>
        </w:rPr>
        <w:t>a.s.</w:t>
      </w:r>
      <w:proofErr w:type="spellEnd"/>
      <w:r w:rsidRPr="00CC6839">
        <w:rPr>
          <w:b/>
          <w:bCs/>
          <w:sz w:val="22"/>
          <w:szCs w:val="22"/>
        </w:rPr>
        <w:t xml:space="preserve"> 2016-17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45"/>
        <w:gridCol w:w="814"/>
        <w:gridCol w:w="595"/>
        <w:gridCol w:w="814"/>
        <w:gridCol w:w="595"/>
        <w:gridCol w:w="704"/>
        <w:gridCol w:w="595"/>
        <w:gridCol w:w="709"/>
        <w:gridCol w:w="603"/>
        <w:gridCol w:w="814"/>
        <w:gridCol w:w="666"/>
      </w:tblGrid>
      <w:tr w:rsidR="00B774C2" w:rsidRPr="00F36BA5" w:rsidTr="006320D2">
        <w:tc>
          <w:tcPr>
            <w:tcW w:w="1494" w:type="pct"/>
            <w:vMerge w:val="restart"/>
            <w:shd w:val="pct5" w:color="auto" w:fill="auto"/>
          </w:tcPr>
          <w:p w:rsidR="00B774C2" w:rsidRPr="00F36BA5" w:rsidRDefault="00B774C2" w:rsidP="002D26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Infanzia</w:t>
            </w:r>
          </w:p>
        </w:tc>
        <w:tc>
          <w:tcPr>
            <w:tcW w:w="715" w:type="pct"/>
            <w:gridSpan w:val="2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Primaria</w:t>
            </w:r>
          </w:p>
        </w:tc>
        <w:tc>
          <w:tcPr>
            <w:tcW w:w="659" w:type="pct"/>
            <w:gridSpan w:val="2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Sec. I grado</w:t>
            </w:r>
          </w:p>
        </w:tc>
        <w:tc>
          <w:tcPr>
            <w:tcW w:w="666" w:type="pct"/>
            <w:gridSpan w:val="2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Sec. II grado</w:t>
            </w:r>
          </w:p>
        </w:tc>
        <w:tc>
          <w:tcPr>
            <w:tcW w:w="751" w:type="pct"/>
            <w:gridSpan w:val="2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Totale</w:t>
            </w:r>
          </w:p>
        </w:tc>
      </w:tr>
      <w:tr w:rsidR="00B774C2" w:rsidRPr="00F36BA5" w:rsidTr="006320D2">
        <w:tc>
          <w:tcPr>
            <w:tcW w:w="1494" w:type="pct"/>
            <w:vMerge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Coordinatori</w:t>
            </w:r>
            <w:r>
              <w:rPr>
                <w:sz w:val="20"/>
                <w:szCs w:val="20"/>
              </w:rPr>
              <w:t xml:space="preserve"> attività educative*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5.929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1.058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7.905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5.654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7.065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3.877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4.906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Personale docente complessivo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26.221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12.473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7.581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7.817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54.092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25.783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11.199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5.318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4.846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47.146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22.379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10.939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6.892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6.928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47.138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a tempo indeterminato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18.859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8.193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4.588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4.400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36.040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18.649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7.408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3.293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2.774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32.124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17.703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7.931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4.447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4.178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34.259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a tempo determinato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4.638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3.007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2.503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2.953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13.101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4.529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2.629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1.755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1.899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10.812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4.344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2.929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2.405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2.663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12.341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a titolo gratuito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2.724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1.273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4.951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2.605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1.162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4.210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lastRenderedPageBreak/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di sostegno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1.381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3.445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1.362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1.235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3.158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1.305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1.242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3.248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a tempo pieno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17.433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7.941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2.888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3.040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31.302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 xml:space="preserve">- di cui donne 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17.308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7.493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2.106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1.925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28.302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14.785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7.031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2.771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2.881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27.468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Docenti a tempo parziale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8.788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4.532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4.693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4.777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22.790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 xml:space="preserve">- di cui donne 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8.473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3.706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3.212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2.922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18.313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7.594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3.908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4.121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4.046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19.669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</w:tr>
      <w:tr w:rsidR="00B774C2" w:rsidRPr="00F36BA5" w:rsidTr="006320D2">
        <w:tc>
          <w:tcPr>
            <w:tcW w:w="5000" w:type="pct"/>
            <w:gridSpan w:val="11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Personale non docente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Addetti all’amministrazione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5.156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1.912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1.270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1.145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9.483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4.368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1.629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1.014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7.832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3.567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1.295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1.019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6.832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Addetti alla cucina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6.410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1.444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9.084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6.162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1.339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8.546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5.485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1.188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7.806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sz w:val="20"/>
                <w:szCs w:val="20"/>
              </w:rPr>
            </w:pPr>
            <w:r w:rsidRPr="00F36BA5">
              <w:rPr>
                <w:sz w:val="20"/>
                <w:szCs w:val="20"/>
              </w:rPr>
              <w:t>Addetti alla vigilanza/pulizia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9.825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3.206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1.523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360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1.152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15.706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donne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9.395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2.868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1.234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14.327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</w:tr>
      <w:tr w:rsidR="00B774C2" w:rsidRPr="00F36BA5" w:rsidTr="006320D2">
        <w:tc>
          <w:tcPr>
            <w:tcW w:w="1494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 di cui laici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8.141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2.572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357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1.317</w:t>
            </w:r>
          </w:p>
        </w:tc>
        <w:tc>
          <w:tcPr>
            <w:tcW w:w="302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60" w:type="pct"/>
            <w:shd w:val="pct5" w:color="auto" w:fill="auto"/>
          </w:tcPr>
          <w:p w:rsidR="00B774C2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1.038</w:t>
            </w:r>
          </w:p>
        </w:tc>
        <w:tc>
          <w:tcPr>
            <w:tcW w:w="306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413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13.068</w:t>
            </w:r>
          </w:p>
        </w:tc>
        <w:tc>
          <w:tcPr>
            <w:tcW w:w="338" w:type="pct"/>
            <w:shd w:val="pct5" w:color="auto" w:fill="auto"/>
          </w:tcPr>
          <w:p w:rsidR="00B774C2" w:rsidRPr="00F36BA5" w:rsidRDefault="00B774C2" w:rsidP="002D2689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</w:tr>
    </w:tbl>
    <w:p w:rsidR="00B774C2" w:rsidRDefault="00B774C2" w:rsidP="00156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Fonte: elaborazione </w:t>
      </w:r>
      <w:proofErr w:type="spellStart"/>
      <w:r w:rsidRPr="00EB28C2">
        <w:rPr>
          <w:smallCaps/>
          <w:sz w:val="22"/>
          <w:szCs w:val="22"/>
        </w:rPr>
        <w:t>cssc</w:t>
      </w:r>
      <w:proofErr w:type="spellEnd"/>
      <w:r>
        <w:rPr>
          <w:sz w:val="22"/>
          <w:szCs w:val="22"/>
        </w:rPr>
        <w:t xml:space="preserve"> su dati </w:t>
      </w:r>
      <w:proofErr w:type="spellStart"/>
      <w:r w:rsidRPr="00EB28C2">
        <w:rPr>
          <w:smallCaps/>
          <w:sz w:val="22"/>
          <w:szCs w:val="22"/>
        </w:rPr>
        <w:t>miur</w:t>
      </w:r>
      <w:proofErr w:type="spellEnd"/>
      <w:r>
        <w:rPr>
          <w:sz w:val="22"/>
          <w:szCs w:val="22"/>
        </w:rPr>
        <w:t xml:space="preserve"> 2017.</w:t>
      </w:r>
    </w:p>
    <w:p w:rsidR="00B774C2" w:rsidRPr="00402239" w:rsidRDefault="00B774C2" w:rsidP="00156926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N.B. </w:t>
      </w:r>
      <w:r w:rsidRPr="008D61A8">
        <w:rPr>
          <w:sz w:val="22"/>
          <w:szCs w:val="22"/>
        </w:rPr>
        <w:t>La percentuale dei coordinatori delle attività educative è calcolata sul rispettivo numero di scuole.</w:t>
      </w:r>
      <w:r>
        <w:rPr>
          <w:sz w:val="22"/>
          <w:szCs w:val="22"/>
        </w:rPr>
        <w:t xml:space="preserve"> La percentuale di donne e di laici è calcolata in ogni colonna sulla specifica categoria di riferimento. Nell’ultima colonna la percentuale delle diverse categorie di docenti è calcolata sul numero totale dei docenti (54.092). Per il personale non docente non sono calcolate le percentuali di categoria in quanto non è noto il numero t</w:t>
      </w:r>
      <w:r>
        <w:rPr>
          <w:sz w:val="22"/>
          <w:szCs w:val="22"/>
        </w:rPr>
        <w:t>o</w:t>
      </w:r>
      <w:r>
        <w:rPr>
          <w:sz w:val="22"/>
          <w:szCs w:val="22"/>
        </w:rPr>
        <w:t>tale degli addetti, poiché alcuni possono svolgere più di una funzione.</w:t>
      </w:r>
    </w:p>
    <w:sectPr w:rsidR="00B774C2" w:rsidRPr="00402239" w:rsidSect="00CF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7A" w:rsidRDefault="0012387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12387A" w:rsidRDefault="0012387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7A" w:rsidRDefault="0012387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12387A" w:rsidRDefault="0012387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55A02"/>
    <w:multiLevelType w:val="hybridMultilevel"/>
    <w:tmpl w:val="ACF8562A"/>
    <w:lvl w:ilvl="0" w:tplc="549A25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CE"/>
    <w:rsid w:val="00006C66"/>
    <w:rsid w:val="00010C36"/>
    <w:rsid w:val="0002071F"/>
    <w:rsid w:val="000212BC"/>
    <w:rsid w:val="00032259"/>
    <w:rsid w:val="00034A70"/>
    <w:rsid w:val="00035A83"/>
    <w:rsid w:val="000609DE"/>
    <w:rsid w:val="00062C8C"/>
    <w:rsid w:val="00067C8B"/>
    <w:rsid w:val="00070E66"/>
    <w:rsid w:val="00076C9A"/>
    <w:rsid w:val="0008272E"/>
    <w:rsid w:val="00085F98"/>
    <w:rsid w:val="000979A2"/>
    <w:rsid w:val="000A43DF"/>
    <w:rsid w:val="000B01C8"/>
    <w:rsid w:val="000B29B6"/>
    <w:rsid w:val="000B3CFD"/>
    <w:rsid w:val="000D2A73"/>
    <w:rsid w:val="000E5409"/>
    <w:rsid w:val="00103FA7"/>
    <w:rsid w:val="00111658"/>
    <w:rsid w:val="0012387A"/>
    <w:rsid w:val="00141F12"/>
    <w:rsid w:val="001457C5"/>
    <w:rsid w:val="001536C7"/>
    <w:rsid w:val="00156926"/>
    <w:rsid w:val="00156A07"/>
    <w:rsid w:val="00160AF0"/>
    <w:rsid w:val="00186246"/>
    <w:rsid w:val="001A427C"/>
    <w:rsid w:val="001D1488"/>
    <w:rsid w:val="001D4B63"/>
    <w:rsid w:val="001D5D14"/>
    <w:rsid w:val="001D61BC"/>
    <w:rsid w:val="001E5C7E"/>
    <w:rsid w:val="001E620D"/>
    <w:rsid w:val="001F5B3B"/>
    <w:rsid w:val="002055CA"/>
    <w:rsid w:val="00207D9A"/>
    <w:rsid w:val="002203E6"/>
    <w:rsid w:val="002376A1"/>
    <w:rsid w:val="00244732"/>
    <w:rsid w:val="00251BAC"/>
    <w:rsid w:val="0026132E"/>
    <w:rsid w:val="002703D0"/>
    <w:rsid w:val="00291FBF"/>
    <w:rsid w:val="002A4956"/>
    <w:rsid w:val="002D2689"/>
    <w:rsid w:val="002E2351"/>
    <w:rsid w:val="003126F3"/>
    <w:rsid w:val="00326809"/>
    <w:rsid w:val="00330021"/>
    <w:rsid w:val="00332781"/>
    <w:rsid w:val="00333006"/>
    <w:rsid w:val="00335D9F"/>
    <w:rsid w:val="003435CD"/>
    <w:rsid w:val="0035190B"/>
    <w:rsid w:val="00365F84"/>
    <w:rsid w:val="00371697"/>
    <w:rsid w:val="00375AE7"/>
    <w:rsid w:val="003965C1"/>
    <w:rsid w:val="003B1726"/>
    <w:rsid w:val="003B2C26"/>
    <w:rsid w:val="003B374F"/>
    <w:rsid w:val="003B6768"/>
    <w:rsid w:val="003C1E6B"/>
    <w:rsid w:val="003C5F33"/>
    <w:rsid w:val="003C7D66"/>
    <w:rsid w:val="003D53F9"/>
    <w:rsid w:val="003D7136"/>
    <w:rsid w:val="003E6608"/>
    <w:rsid w:val="003E7744"/>
    <w:rsid w:val="003F103E"/>
    <w:rsid w:val="003F6208"/>
    <w:rsid w:val="00402239"/>
    <w:rsid w:val="00404C0E"/>
    <w:rsid w:val="00413399"/>
    <w:rsid w:val="00414BEF"/>
    <w:rsid w:val="004331FB"/>
    <w:rsid w:val="004377FB"/>
    <w:rsid w:val="00441392"/>
    <w:rsid w:val="00467F11"/>
    <w:rsid w:val="004716E4"/>
    <w:rsid w:val="00475B54"/>
    <w:rsid w:val="00480515"/>
    <w:rsid w:val="00483DB4"/>
    <w:rsid w:val="00487491"/>
    <w:rsid w:val="004878CA"/>
    <w:rsid w:val="00495D50"/>
    <w:rsid w:val="004A4213"/>
    <w:rsid w:val="004A5985"/>
    <w:rsid w:val="004B3495"/>
    <w:rsid w:val="004E4A9D"/>
    <w:rsid w:val="004F3630"/>
    <w:rsid w:val="00522153"/>
    <w:rsid w:val="00532F9E"/>
    <w:rsid w:val="005335EF"/>
    <w:rsid w:val="00542B44"/>
    <w:rsid w:val="00560516"/>
    <w:rsid w:val="00565377"/>
    <w:rsid w:val="00573C33"/>
    <w:rsid w:val="0058206C"/>
    <w:rsid w:val="00587E25"/>
    <w:rsid w:val="00591805"/>
    <w:rsid w:val="00596F54"/>
    <w:rsid w:val="00597D80"/>
    <w:rsid w:val="005A7CB3"/>
    <w:rsid w:val="005B31B7"/>
    <w:rsid w:val="005C26F3"/>
    <w:rsid w:val="005D55E5"/>
    <w:rsid w:val="005F3AB8"/>
    <w:rsid w:val="00613576"/>
    <w:rsid w:val="00613F4C"/>
    <w:rsid w:val="00631E15"/>
    <w:rsid w:val="006320D2"/>
    <w:rsid w:val="00640B92"/>
    <w:rsid w:val="006472D8"/>
    <w:rsid w:val="00651EC9"/>
    <w:rsid w:val="00674D6D"/>
    <w:rsid w:val="006911C2"/>
    <w:rsid w:val="00691CCD"/>
    <w:rsid w:val="006B34B3"/>
    <w:rsid w:val="006B7269"/>
    <w:rsid w:val="006D3676"/>
    <w:rsid w:val="006D5F32"/>
    <w:rsid w:val="006E2CC8"/>
    <w:rsid w:val="00710526"/>
    <w:rsid w:val="007149A3"/>
    <w:rsid w:val="00715C59"/>
    <w:rsid w:val="00724D9C"/>
    <w:rsid w:val="00734E4A"/>
    <w:rsid w:val="00735CB1"/>
    <w:rsid w:val="00745D4F"/>
    <w:rsid w:val="00746D38"/>
    <w:rsid w:val="00754693"/>
    <w:rsid w:val="00754A2E"/>
    <w:rsid w:val="00764181"/>
    <w:rsid w:val="00767F07"/>
    <w:rsid w:val="00797A74"/>
    <w:rsid w:val="007B6F57"/>
    <w:rsid w:val="007D0FE6"/>
    <w:rsid w:val="007F054D"/>
    <w:rsid w:val="007F40F1"/>
    <w:rsid w:val="007F565B"/>
    <w:rsid w:val="00801053"/>
    <w:rsid w:val="00804B53"/>
    <w:rsid w:val="008323AD"/>
    <w:rsid w:val="008454CC"/>
    <w:rsid w:val="00870C9D"/>
    <w:rsid w:val="00874E96"/>
    <w:rsid w:val="00880932"/>
    <w:rsid w:val="0088716B"/>
    <w:rsid w:val="0089547F"/>
    <w:rsid w:val="00896160"/>
    <w:rsid w:val="008B61DA"/>
    <w:rsid w:val="008C0B1F"/>
    <w:rsid w:val="008C7A0D"/>
    <w:rsid w:val="008D5C77"/>
    <w:rsid w:val="008D61A8"/>
    <w:rsid w:val="008E7F84"/>
    <w:rsid w:val="008F3F65"/>
    <w:rsid w:val="00906B8E"/>
    <w:rsid w:val="00912D0D"/>
    <w:rsid w:val="009213AD"/>
    <w:rsid w:val="009254F4"/>
    <w:rsid w:val="00930205"/>
    <w:rsid w:val="00963099"/>
    <w:rsid w:val="00967170"/>
    <w:rsid w:val="00980175"/>
    <w:rsid w:val="00983D3B"/>
    <w:rsid w:val="00983D8B"/>
    <w:rsid w:val="00987CC1"/>
    <w:rsid w:val="00997B75"/>
    <w:rsid w:val="009A054C"/>
    <w:rsid w:val="009E2A79"/>
    <w:rsid w:val="009E4FD8"/>
    <w:rsid w:val="009F77F1"/>
    <w:rsid w:val="00A02856"/>
    <w:rsid w:val="00A636AD"/>
    <w:rsid w:val="00A72BFC"/>
    <w:rsid w:val="00A877F5"/>
    <w:rsid w:val="00AA3DA9"/>
    <w:rsid w:val="00AA7CDE"/>
    <w:rsid w:val="00AB496B"/>
    <w:rsid w:val="00AC554B"/>
    <w:rsid w:val="00AC6327"/>
    <w:rsid w:val="00AE02CE"/>
    <w:rsid w:val="00AF2D2C"/>
    <w:rsid w:val="00B23B16"/>
    <w:rsid w:val="00B309E3"/>
    <w:rsid w:val="00B31C16"/>
    <w:rsid w:val="00B336BC"/>
    <w:rsid w:val="00B40A67"/>
    <w:rsid w:val="00B41A4B"/>
    <w:rsid w:val="00B774C2"/>
    <w:rsid w:val="00B835DC"/>
    <w:rsid w:val="00B8767C"/>
    <w:rsid w:val="00BB2413"/>
    <w:rsid w:val="00BF4531"/>
    <w:rsid w:val="00BF5945"/>
    <w:rsid w:val="00C000C4"/>
    <w:rsid w:val="00C15770"/>
    <w:rsid w:val="00C229BF"/>
    <w:rsid w:val="00C362D3"/>
    <w:rsid w:val="00C664DA"/>
    <w:rsid w:val="00C84B25"/>
    <w:rsid w:val="00CA24F9"/>
    <w:rsid w:val="00CB2ED1"/>
    <w:rsid w:val="00CB45E6"/>
    <w:rsid w:val="00CC6839"/>
    <w:rsid w:val="00CD052F"/>
    <w:rsid w:val="00CD70E5"/>
    <w:rsid w:val="00CD7894"/>
    <w:rsid w:val="00CE53E4"/>
    <w:rsid w:val="00CF4179"/>
    <w:rsid w:val="00CF556A"/>
    <w:rsid w:val="00CF5EE6"/>
    <w:rsid w:val="00D01923"/>
    <w:rsid w:val="00D113BC"/>
    <w:rsid w:val="00D211FF"/>
    <w:rsid w:val="00D55016"/>
    <w:rsid w:val="00D67CE7"/>
    <w:rsid w:val="00D70AC4"/>
    <w:rsid w:val="00D7252F"/>
    <w:rsid w:val="00DA02DE"/>
    <w:rsid w:val="00DA2105"/>
    <w:rsid w:val="00DB0A60"/>
    <w:rsid w:val="00DB0D37"/>
    <w:rsid w:val="00DB3F4A"/>
    <w:rsid w:val="00DB5818"/>
    <w:rsid w:val="00DB60F5"/>
    <w:rsid w:val="00DE0845"/>
    <w:rsid w:val="00DE1FF0"/>
    <w:rsid w:val="00DE6732"/>
    <w:rsid w:val="00DF60F7"/>
    <w:rsid w:val="00DF76AF"/>
    <w:rsid w:val="00E03299"/>
    <w:rsid w:val="00E16623"/>
    <w:rsid w:val="00E17E18"/>
    <w:rsid w:val="00E261C6"/>
    <w:rsid w:val="00E33BAF"/>
    <w:rsid w:val="00E45D2C"/>
    <w:rsid w:val="00E53CA5"/>
    <w:rsid w:val="00E56F2D"/>
    <w:rsid w:val="00E60485"/>
    <w:rsid w:val="00E615AA"/>
    <w:rsid w:val="00E637B8"/>
    <w:rsid w:val="00E72202"/>
    <w:rsid w:val="00E94CF4"/>
    <w:rsid w:val="00EB28C2"/>
    <w:rsid w:val="00EC5850"/>
    <w:rsid w:val="00ED6121"/>
    <w:rsid w:val="00ED64F9"/>
    <w:rsid w:val="00EE2D40"/>
    <w:rsid w:val="00EF56D7"/>
    <w:rsid w:val="00F054B7"/>
    <w:rsid w:val="00F10A80"/>
    <w:rsid w:val="00F22959"/>
    <w:rsid w:val="00F266DA"/>
    <w:rsid w:val="00F36BA5"/>
    <w:rsid w:val="00F43B46"/>
    <w:rsid w:val="00F50F20"/>
    <w:rsid w:val="00F51BB2"/>
    <w:rsid w:val="00F70B9A"/>
    <w:rsid w:val="00F72413"/>
    <w:rsid w:val="00F828E8"/>
    <w:rsid w:val="00F857D6"/>
    <w:rsid w:val="00FA431D"/>
    <w:rsid w:val="00FC5868"/>
    <w:rsid w:val="00FC59A4"/>
    <w:rsid w:val="00FD0D33"/>
    <w:rsid w:val="00FD5EF0"/>
    <w:rsid w:val="00FE5F74"/>
    <w:rsid w:val="00FF1443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2CE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335D9F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454C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2FA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8454C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56926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987CC1"/>
    <w:pPr>
      <w:spacing w:after="120"/>
      <w:contextualSpacing/>
    </w:pPr>
    <w:rPr>
      <w:rFonts w:ascii="Impact" w:hAnsi="Impact"/>
      <w:color w:val="303030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87CC1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987CC1"/>
    <w:pPr>
      <w:numPr>
        <w:ilvl w:val="1"/>
      </w:numPr>
      <w:spacing w:after="180" w:line="274" w:lineRule="auto"/>
    </w:pPr>
    <w:rPr>
      <w:rFonts w:ascii="Calibri" w:hAnsi="Calibri"/>
      <w:iCs/>
      <w:color w:val="303030"/>
      <w:sz w:val="40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CC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C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2CE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335D9F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454C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2FA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8454C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56926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987CC1"/>
    <w:pPr>
      <w:spacing w:after="120"/>
      <w:contextualSpacing/>
    </w:pPr>
    <w:rPr>
      <w:rFonts w:ascii="Impact" w:hAnsi="Impact"/>
      <w:color w:val="303030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87CC1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987CC1"/>
    <w:pPr>
      <w:numPr>
        <w:ilvl w:val="1"/>
      </w:numPr>
      <w:spacing w:after="180" w:line="274" w:lineRule="auto"/>
    </w:pPr>
    <w:rPr>
      <w:rFonts w:ascii="Calibri" w:hAnsi="Calibri"/>
      <w:iCs/>
      <w:color w:val="303030"/>
      <w:sz w:val="40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CC1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C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AA15-8757-40ED-8482-53AF3AD3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Cicatelli</dc:creator>
  <cp:lastModifiedBy>RASSTA</cp:lastModifiedBy>
  <cp:revision>2</cp:revision>
  <dcterms:created xsi:type="dcterms:W3CDTF">2017-10-24T12:55:00Z</dcterms:created>
  <dcterms:modified xsi:type="dcterms:W3CDTF">2017-10-24T12:55:00Z</dcterms:modified>
</cp:coreProperties>
</file>